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95FCF" w14:textId="7E5F0CE1" w:rsidR="0001291E" w:rsidRPr="00292A7B" w:rsidRDefault="00820245" w:rsidP="00723383">
      <w:bookmarkStart w:id="0" w:name="_Hlk15565061"/>
      <w:r w:rsidRPr="00292A7B">
        <w:rPr>
          <w:noProof/>
        </w:rPr>
        <w:drawing>
          <wp:anchor distT="0" distB="0" distL="114300" distR="114300" simplePos="0" relativeHeight="251657216" behindDoc="0" locked="0" layoutInCell="1" allowOverlap="1" wp14:anchorId="69900289" wp14:editId="0C530D8B">
            <wp:simplePos x="0" y="0"/>
            <wp:positionH relativeFrom="margin">
              <wp:posOffset>4165112</wp:posOffset>
            </wp:positionH>
            <wp:positionV relativeFrom="paragraph">
              <wp:posOffset>7522</wp:posOffset>
            </wp:positionV>
            <wp:extent cx="1367155" cy="62039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38-304889.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67155" cy="620395"/>
                    </a:xfrm>
                    <a:prstGeom prst="rect">
                      <a:avLst/>
                    </a:prstGeom>
                  </pic:spPr>
                </pic:pic>
              </a:graphicData>
            </a:graphic>
            <wp14:sizeRelH relativeFrom="page">
              <wp14:pctWidth>0</wp14:pctWidth>
            </wp14:sizeRelH>
            <wp14:sizeRelV relativeFrom="page">
              <wp14:pctHeight>0</wp14:pctHeight>
            </wp14:sizeRelV>
          </wp:anchor>
        </w:drawing>
      </w:r>
    </w:p>
    <w:p w14:paraId="3AA15256" w14:textId="27B0F51E" w:rsidR="00D42A71" w:rsidRPr="00292A7B" w:rsidRDefault="00D42A71" w:rsidP="00723383"/>
    <w:p w14:paraId="4C0EC7BA" w14:textId="279F3796" w:rsidR="00820245" w:rsidRPr="00292A7B" w:rsidRDefault="00820245" w:rsidP="00723383"/>
    <w:p w14:paraId="24DE4DD2" w14:textId="770001B8" w:rsidR="00820245" w:rsidRPr="00292A7B" w:rsidRDefault="00820245" w:rsidP="00723383"/>
    <w:p w14:paraId="564EDB11" w14:textId="77777777" w:rsidR="003D0BCF" w:rsidRPr="00292A7B" w:rsidRDefault="003D0BCF" w:rsidP="00723383"/>
    <w:p w14:paraId="4288DD8B" w14:textId="77777777" w:rsidR="002C0741" w:rsidRPr="00292A7B" w:rsidRDefault="002C0741" w:rsidP="002C0741">
      <w:pPr>
        <w:pStyle w:val="Title"/>
        <w:spacing w:after="0"/>
        <w:ind w:firstLine="567"/>
        <w:rPr>
          <w:b w:val="0"/>
          <w:bCs w:val="0"/>
          <w:sz w:val="24"/>
          <w:szCs w:val="24"/>
        </w:rPr>
      </w:pPr>
      <w:r w:rsidRPr="00292A7B">
        <w:rPr>
          <w:b w:val="0"/>
          <w:bCs w:val="0"/>
          <w:sz w:val="24"/>
          <w:szCs w:val="24"/>
        </w:rPr>
        <w:t>Auckland Unitary Plan</w:t>
      </w:r>
    </w:p>
    <w:p w14:paraId="092BC227" w14:textId="67F8995C" w:rsidR="00403AAF" w:rsidRPr="00292A7B" w:rsidRDefault="001D71C6" w:rsidP="00820245">
      <w:pPr>
        <w:pStyle w:val="Title"/>
        <w:spacing w:before="0" w:after="0"/>
        <w:ind w:left="567" w:right="1558"/>
      </w:pPr>
      <w:r w:rsidRPr="00292A7B">
        <w:rPr>
          <w:sz w:val="48"/>
          <w:szCs w:val="48"/>
        </w:rPr>
        <w:t xml:space="preserve">Standard </w:t>
      </w:r>
      <w:r w:rsidR="0001291E" w:rsidRPr="00292A7B">
        <w:rPr>
          <w:sz w:val="48"/>
          <w:szCs w:val="48"/>
        </w:rPr>
        <w:t>Conditions</w:t>
      </w:r>
      <w:r w:rsidR="00004465" w:rsidRPr="00292A7B">
        <w:rPr>
          <w:sz w:val="48"/>
          <w:szCs w:val="48"/>
        </w:rPr>
        <w:t xml:space="preserve"> </w:t>
      </w:r>
      <w:r w:rsidR="0001291E" w:rsidRPr="00292A7B">
        <w:rPr>
          <w:sz w:val="48"/>
          <w:szCs w:val="48"/>
        </w:rPr>
        <w:t>Manual</w:t>
      </w:r>
    </w:p>
    <w:p w14:paraId="0198AC17" w14:textId="5B84E811" w:rsidR="001C30E4" w:rsidRPr="00292A7B" w:rsidRDefault="00226D18" w:rsidP="00F93510">
      <w:pPr>
        <w:pStyle w:val="Subtitle"/>
        <w:spacing w:before="0" w:after="0"/>
        <w:ind w:left="567" w:right="1938"/>
        <w:rPr>
          <w:sz w:val="40"/>
          <w:szCs w:val="22"/>
        </w:rPr>
      </w:pPr>
      <w:r w:rsidRPr="00292A7B">
        <w:rPr>
          <w:sz w:val="40"/>
          <w:szCs w:val="22"/>
        </w:rPr>
        <w:t>Fish Passage C</w:t>
      </w:r>
      <w:r w:rsidR="00F93510" w:rsidRPr="00292A7B">
        <w:rPr>
          <w:sz w:val="40"/>
          <w:szCs w:val="22"/>
        </w:rPr>
        <w:t>onditions</w:t>
      </w:r>
    </w:p>
    <w:p w14:paraId="5E118047" w14:textId="61B033D5" w:rsidR="00CD52EF" w:rsidRPr="00292A7B" w:rsidRDefault="00CD52EF" w:rsidP="00820245">
      <w:pPr>
        <w:pStyle w:val="ListBullet3"/>
        <w:numPr>
          <w:ilvl w:val="0"/>
          <w:numId w:val="0"/>
        </w:numPr>
        <w:ind w:left="567" w:right="1416"/>
        <w:rPr>
          <w:sz w:val="22"/>
          <w:szCs w:val="20"/>
        </w:rPr>
      </w:pPr>
    </w:p>
    <w:p w14:paraId="3FC155A9" w14:textId="77777777" w:rsidR="003D0BCF" w:rsidRPr="00292A7B" w:rsidRDefault="003D0BCF" w:rsidP="00820245">
      <w:pPr>
        <w:pStyle w:val="ListBullet3"/>
        <w:numPr>
          <w:ilvl w:val="0"/>
          <w:numId w:val="0"/>
        </w:numPr>
        <w:ind w:left="567" w:right="1416"/>
        <w:rPr>
          <w:sz w:val="22"/>
          <w:szCs w:val="20"/>
        </w:rPr>
      </w:pPr>
    </w:p>
    <w:p w14:paraId="503473ED" w14:textId="79845C56" w:rsidR="00D42A71" w:rsidRPr="00292A7B" w:rsidRDefault="00D42A71" w:rsidP="00820245">
      <w:pPr>
        <w:pStyle w:val="ListBullet3"/>
        <w:numPr>
          <w:ilvl w:val="0"/>
          <w:numId w:val="0"/>
        </w:numPr>
        <w:ind w:left="567" w:right="1416"/>
        <w:rPr>
          <w:sz w:val="22"/>
          <w:szCs w:val="20"/>
        </w:rPr>
      </w:pPr>
    </w:p>
    <w:p w14:paraId="02F70AED" w14:textId="77777777" w:rsidR="00464175" w:rsidRPr="00292A7B" w:rsidRDefault="00464175" w:rsidP="00820245">
      <w:pPr>
        <w:pStyle w:val="Heading3"/>
        <w:rPr>
          <w:sz w:val="22"/>
          <w:szCs w:val="24"/>
        </w:rPr>
      </w:pPr>
      <w:r w:rsidRPr="00292A7B">
        <w:rPr>
          <w:sz w:val="22"/>
          <w:szCs w:val="24"/>
        </w:rPr>
        <w:t>Disclaimer</w:t>
      </w:r>
    </w:p>
    <w:p w14:paraId="02C8598C" w14:textId="17630EFF" w:rsidR="00390A23" w:rsidRPr="00292A7B" w:rsidRDefault="00390A23" w:rsidP="00390A23">
      <w:pPr>
        <w:spacing w:before="1" w:after="120"/>
        <w:ind w:left="567" w:right="418"/>
        <w:rPr>
          <w:rFonts w:eastAsia="Calibri" w:cs="Times New Roman"/>
          <w:i/>
          <w:iCs/>
          <w:sz w:val="22"/>
        </w:rPr>
      </w:pPr>
      <w:bookmarkStart w:id="1" w:name="_Hlk25742611"/>
      <w:r w:rsidRPr="00292A7B">
        <w:rPr>
          <w:rFonts w:eastAsia="Calibri" w:cs="Times New Roman"/>
          <w:i/>
          <w:iCs/>
          <w:sz w:val="22"/>
        </w:rPr>
        <w:t xml:space="preserve">The information in this Standard Conditions Manual is, according to Auckland Council’s best efforts, accurate at the time of publication.  Auckland Council makes every reasonable effort to keep it current and accurate. However, users of the Conditions Manual are advised that: </w:t>
      </w:r>
    </w:p>
    <w:bookmarkEnd w:id="1"/>
    <w:p w14:paraId="5B1FF3D3" w14:textId="77777777" w:rsidR="00390A23" w:rsidRPr="00292A7B" w:rsidRDefault="00390A23" w:rsidP="00456C36">
      <w:pPr>
        <w:numPr>
          <w:ilvl w:val="0"/>
          <w:numId w:val="10"/>
        </w:numPr>
        <w:spacing w:after="120"/>
        <w:contextualSpacing/>
        <w:rPr>
          <w:rFonts w:eastAsia="Times New Roman" w:cs="Arial"/>
          <w:i/>
          <w:iCs/>
          <w:color w:val="000000"/>
          <w:sz w:val="22"/>
          <w:szCs w:val="24"/>
          <w:lang w:eastAsia="en-GB"/>
        </w:rPr>
      </w:pPr>
      <w:r w:rsidRPr="00292A7B">
        <w:rPr>
          <w:rFonts w:eastAsia="Times New Roman" w:cs="Arial"/>
          <w:i/>
          <w:iCs/>
          <w:color w:val="000000"/>
          <w:sz w:val="22"/>
          <w:szCs w:val="24"/>
          <w:lang w:eastAsia="en-GB"/>
        </w:rPr>
        <w:t>Although the conditions are “standardised”, in the sense that they should be applied consistently where they are required, this does not mean that they should all be applied in every instance. Applicants need to consider the nature of the activity, and the characteristics of the site and its surroundings in considering whether to apply each and every condition.</w:t>
      </w:r>
    </w:p>
    <w:p w14:paraId="73D9C6AF" w14:textId="77777777" w:rsidR="00390A23" w:rsidRPr="00292A7B" w:rsidRDefault="00390A23" w:rsidP="00456C36">
      <w:pPr>
        <w:numPr>
          <w:ilvl w:val="0"/>
          <w:numId w:val="10"/>
        </w:numPr>
        <w:spacing w:after="120"/>
        <w:contextualSpacing/>
        <w:rPr>
          <w:rFonts w:eastAsia="Times New Roman" w:cs="Arial"/>
          <w:i/>
          <w:iCs/>
          <w:color w:val="000000"/>
          <w:sz w:val="22"/>
          <w:szCs w:val="24"/>
          <w:lang w:eastAsia="en-GB"/>
        </w:rPr>
      </w:pPr>
      <w:r w:rsidRPr="00292A7B">
        <w:rPr>
          <w:rFonts w:eastAsia="Times New Roman" w:cs="Arial"/>
          <w:i/>
          <w:iCs/>
          <w:color w:val="000000"/>
          <w:sz w:val="22"/>
          <w:szCs w:val="24"/>
          <w:lang w:eastAsia="en-GB"/>
        </w:rPr>
        <w:t>The standard conditions should be used with caution as a starting point from which appropriate conditions for the individual consent should be drafted to align with the requirements of ss108, 108AA and 220 of the Resource Management Act 1991.</w:t>
      </w:r>
    </w:p>
    <w:p w14:paraId="04A82109" w14:textId="77777777" w:rsidR="00390A23" w:rsidRPr="00292A7B" w:rsidRDefault="00390A23" w:rsidP="00456C36">
      <w:pPr>
        <w:numPr>
          <w:ilvl w:val="0"/>
          <w:numId w:val="10"/>
        </w:numPr>
        <w:spacing w:after="120"/>
        <w:contextualSpacing/>
        <w:rPr>
          <w:rFonts w:eastAsia="Times New Roman" w:cs="Arial"/>
          <w:i/>
          <w:iCs/>
          <w:color w:val="000000"/>
          <w:sz w:val="22"/>
          <w:szCs w:val="24"/>
          <w:lang w:eastAsia="en-GB"/>
        </w:rPr>
      </w:pPr>
      <w:r w:rsidRPr="00292A7B">
        <w:rPr>
          <w:rFonts w:eastAsia="Times New Roman" w:cs="Arial"/>
          <w:i/>
          <w:iCs/>
          <w:color w:val="000000"/>
          <w:sz w:val="22"/>
          <w:szCs w:val="24"/>
          <w:lang w:eastAsia="en-GB"/>
        </w:rPr>
        <w:t>Further guidance as to whether to apply the conditions are included in the guidance notes that accompanies each condition.</w:t>
      </w:r>
    </w:p>
    <w:p w14:paraId="41081AAE" w14:textId="77777777" w:rsidR="00390A23" w:rsidRPr="00292A7B" w:rsidRDefault="00390A23" w:rsidP="00456C36">
      <w:pPr>
        <w:numPr>
          <w:ilvl w:val="0"/>
          <w:numId w:val="10"/>
        </w:numPr>
        <w:spacing w:after="120"/>
        <w:contextualSpacing/>
        <w:rPr>
          <w:rFonts w:eastAsia="Times New Roman" w:cs="Arial"/>
          <w:i/>
          <w:iCs/>
          <w:color w:val="000000"/>
          <w:sz w:val="22"/>
          <w:szCs w:val="24"/>
          <w:lang w:eastAsia="en-GB"/>
        </w:rPr>
      </w:pPr>
      <w:r w:rsidRPr="00292A7B">
        <w:rPr>
          <w:rFonts w:eastAsia="Times New Roman" w:cs="Arial"/>
          <w:i/>
          <w:iCs/>
          <w:color w:val="000000"/>
          <w:sz w:val="22"/>
          <w:szCs w:val="24"/>
          <w:lang w:eastAsia="en-GB"/>
        </w:rPr>
        <w:t>Users should take specific advice from qualified professional people before undertaking any action as a result of information obtained in this Standard Conditions Manual.</w:t>
      </w:r>
    </w:p>
    <w:p w14:paraId="6EF458D4" w14:textId="77777777" w:rsidR="00390A23" w:rsidRPr="00292A7B" w:rsidRDefault="00390A23" w:rsidP="00456C36">
      <w:pPr>
        <w:numPr>
          <w:ilvl w:val="0"/>
          <w:numId w:val="10"/>
        </w:numPr>
        <w:spacing w:after="120"/>
        <w:contextualSpacing/>
        <w:rPr>
          <w:rFonts w:eastAsia="Times New Roman" w:cs="Arial"/>
          <w:i/>
          <w:iCs/>
          <w:color w:val="000000"/>
          <w:sz w:val="22"/>
          <w:szCs w:val="24"/>
          <w:lang w:eastAsia="en-GB"/>
        </w:rPr>
      </w:pPr>
      <w:r w:rsidRPr="00292A7B">
        <w:rPr>
          <w:rFonts w:eastAsia="Times New Roman" w:cs="Arial"/>
          <w:i/>
          <w:iCs/>
          <w:color w:val="000000"/>
          <w:sz w:val="22"/>
          <w:szCs w:val="24"/>
          <w:lang w:eastAsia="en-GB"/>
        </w:rPr>
        <w:t>Auckland Council does not accept any responsibility for, or liability whatsoever whether in contract, tort, equity or otherwise (including negligence) arising from the use of, or reliance on, this Standard Conditions Manual. This includes, without limitation, any liability arising from any error, or inadequacy, deficiency, flaw in or omission from the information provided.</w:t>
      </w:r>
    </w:p>
    <w:p w14:paraId="51F48D35" w14:textId="249F1166" w:rsidR="001A3DEB" w:rsidRPr="00292A7B" w:rsidRDefault="001A3DEB" w:rsidP="001A3DEB"/>
    <w:p w14:paraId="2193B961" w14:textId="5E46D8F6" w:rsidR="001A3DEB" w:rsidRPr="00292A7B" w:rsidRDefault="00292711" w:rsidP="00AC43C7">
      <w:pPr>
        <w:spacing w:line="259" w:lineRule="auto"/>
      </w:pPr>
      <w:r>
        <w:br w:type="page"/>
      </w:r>
    </w:p>
    <w:bookmarkEnd w:id="0"/>
    <w:p w14:paraId="3EBD91FF" w14:textId="1988C4D2" w:rsidR="7A8CA57F" w:rsidRDefault="00260083" w:rsidP="007B77CB">
      <w:pPr>
        <w:pStyle w:val="Heading1"/>
        <w:numPr>
          <w:ilvl w:val="0"/>
          <w:numId w:val="0"/>
        </w:numPr>
        <w:ind w:left="851" w:hanging="284"/>
      </w:pPr>
      <w:r>
        <w:lastRenderedPageBreak/>
        <w:t>Introduction</w:t>
      </w:r>
    </w:p>
    <w:p w14:paraId="59017E96" w14:textId="6DA8937D" w:rsidR="002B1615" w:rsidRDefault="002B1615" w:rsidP="002B1615">
      <w:pPr>
        <w:pStyle w:val="BodyText"/>
        <w:ind w:left="567"/>
        <w:rPr>
          <w:rFonts w:cs="Arial"/>
          <w:sz w:val="22"/>
        </w:rPr>
      </w:pPr>
      <w:bookmarkStart w:id="2" w:name="_Toc491179213"/>
      <w:r w:rsidRPr="00292A7B">
        <w:rPr>
          <w:rFonts w:cs="Arial"/>
          <w:sz w:val="22"/>
        </w:rPr>
        <w:t xml:space="preserve">These conditions relate to structures with </w:t>
      </w:r>
      <w:r w:rsidR="00C22FE7" w:rsidRPr="00292A7B">
        <w:rPr>
          <w:rFonts w:cs="Arial"/>
          <w:sz w:val="22"/>
        </w:rPr>
        <w:t xml:space="preserve">the </w:t>
      </w:r>
      <w:r w:rsidRPr="00292A7B">
        <w:rPr>
          <w:rFonts w:cs="Arial"/>
          <w:sz w:val="22"/>
        </w:rPr>
        <w:t>potential to block or impede fish passage</w:t>
      </w:r>
      <w:r w:rsidR="00CE0988" w:rsidRPr="00292A7B">
        <w:rPr>
          <w:rFonts w:cs="Arial"/>
          <w:sz w:val="22"/>
        </w:rPr>
        <w:t>.</w:t>
      </w:r>
      <w:r w:rsidRPr="00292A7B">
        <w:rPr>
          <w:rFonts w:cs="Arial"/>
          <w:sz w:val="22"/>
        </w:rPr>
        <w:t xml:space="preserve"> </w:t>
      </w:r>
      <w:r w:rsidR="00CE0988" w:rsidRPr="00292A7B">
        <w:rPr>
          <w:rFonts w:cs="Arial"/>
          <w:sz w:val="22"/>
        </w:rPr>
        <w:t>T</w:t>
      </w:r>
      <w:r w:rsidRPr="00292A7B">
        <w:rPr>
          <w:rFonts w:cs="Arial"/>
          <w:sz w:val="22"/>
        </w:rPr>
        <w:t xml:space="preserve">he </w:t>
      </w:r>
      <w:hyperlink r:id="rId13" w:history="1">
        <w:r w:rsidR="00D82D63" w:rsidRPr="00D86A62">
          <w:rPr>
            <w:rStyle w:val="Hyperlink"/>
            <w:rFonts w:cs="Arial"/>
            <w:sz w:val="22"/>
          </w:rPr>
          <w:t>Resource Management (</w:t>
        </w:r>
        <w:r w:rsidRPr="00D86A62">
          <w:rPr>
            <w:rStyle w:val="Hyperlink"/>
            <w:rFonts w:cs="Arial"/>
            <w:sz w:val="22"/>
          </w:rPr>
          <w:t>National Environmental Standards for Freshwater</w:t>
        </w:r>
        <w:r w:rsidR="00D82D63" w:rsidRPr="00D86A62">
          <w:rPr>
            <w:rStyle w:val="Hyperlink"/>
            <w:rFonts w:cs="Arial"/>
            <w:sz w:val="22"/>
          </w:rPr>
          <w:t>) Regulations 2020</w:t>
        </w:r>
        <w:r w:rsidRPr="00D86A62">
          <w:rPr>
            <w:rStyle w:val="Hyperlink"/>
            <w:rFonts w:cs="Arial"/>
            <w:sz w:val="22"/>
          </w:rPr>
          <w:t> </w:t>
        </w:r>
      </w:hyperlink>
      <w:r w:rsidRPr="00292A7B">
        <w:rPr>
          <w:rFonts w:cs="Arial"/>
          <w:sz w:val="22"/>
        </w:rPr>
        <w:t>(NES</w:t>
      </w:r>
      <w:r w:rsidR="00D82D63">
        <w:rPr>
          <w:rFonts w:cs="Arial"/>
          <w:sz w:val="22"/>
        </w:rPr>
        <w:t xml:space="preserve"> FW</w:t>
      </w:r>
      <w:r w:rsidRPr="00292A7B">
        <w:rPr>
          <w:rFonts w:cs="Arial"/>
          <w:sz w:val="22"/>
        </w:rPr>
        <w:t>) require applicants to provide information about the structure.</w:t>
      </w:r>
      <w:r w:rsidR="00D82D63">
        <w:rPr>
          <w:rFonts w:cs="Arial"/>
          <w:sz w:val="22"/>
        </w:rPr>
        <w:t xml:space="preserve"> The purpose of the information requirements is to ensure that the council obtains information on the design and performance of structures in relation to the passage of fish. </w:t>
      </w:r>
    </w:p>
    <w:p w14:paraId="40BB09F1" w14:textId="3925BC61" w:rsidR="0086553C" w:rsidRDefault="0086553C" w:rsidP="002B1615">
      <w:pPr>
        <w:pStyle w:val="BodyText"/>
        <w:ind w:left="567"/>
        <w:rPr>
          <w:rFonts w:cs="Arial"/>
          <w:sz w:val="22"/>
        </w:rPr>
      </w:pPr>
      <w:r>
        <w:rPr>
          <w:rFonts w:cs="Arial"/>
          <w:sz w:val="22"/>
        </w:rPr>
        <w:t>The NES FW requirements apply to the placement, use, alteration, extension, or reconstruction in, on, over, or under the bed of any river or connected area of the following structures:</w:t>
      </w:r>
    </w:p>
    <w:p w14:paraId="5EC11707" w14:textId="7B42F5DD" w:rsidR="0086553C" w:rsidRDefault="0086553C" w:rsidP="0086553C">
      <w:pPr>
        <w:pStyle w:val="BodyText"/>
        <w:numPr>
          <w:ilvl w:val="0"/>
          <w:numId w:val="41"/>
        </w:numPr>
        <w:rPr>
          <w:rFonts w:cs="Arial"/>
          <w:sz w:val="22"/>
        </w:rPr>
      </w:pPr>
      <w:r>
        <w:rPr>
          <w:rFonts w:cs="Arial"/>
          <w:sz w:val="22"/>
        </w:rPr>
        <w:t>a culvert;</w:t>
      </w:r>
    </w:p>
    <w:p w14:paraId="45EA3E57" w14:textId="0E115E08" w:rsidR="0086553C" w:rsidRDefault="0086553C" w:rsidP="0086553C">
      <w:pPr>
        <w:pStyle w:val="BodyText"/>
        <w:numPr>
          <w:ilvl w:val="0"/>
          <w:numId w:val="41"/>
        </w:numPr>
        <w:rPr>
          <w:rFonts w:cs="Arial"/>
          <w:sz w:val="22"/>
        </w:rPr>
      </w:pPr>
      <w:r>
        <w:rPr>
          <w:rFonts w:cs="Arial"/>
          <w:sz w:val="22"/>
        </w:rPr>
        <w:t>a weir;</w:t>
      </w:r>
    </w:p>
    <w:p w14:paraId="6DE38AAA" w14:textId="015A4600" w:rsidR="0086553C" w:rsidRDefault="0086553C" w:rsidP="0086553C">
      <w:pPr>
        <w:pStyle w:val="BodyText"/>
        <w:numPr>
          <w:ilvl w:val="0"/>
          <w:numId w:val="41"/>
        </w:numPr>
        <w:rPr>
          <w:rFonts w:cs="Arial"/>
          <w:sz w:val="22"/>
        </w:rPr>
      </w:pPr>
      <w:r>
        <w:rPr>
          <w:rFonts w:cs="Arial"/>
          <w:sz w:val="22"/>
        </w:rPr>
        <w:t>a flap gate (whether passive or non-passive);</w:t>
      </w:r>
    </w:p>
    <w:p w14:paraId="7F3C1423" w14:textId="7B1594F6" w:rsidR="0086553C" w:rsidRDefault="0086553C" w:rsidP="0086553C">
      <w:pPr>
        <w:pStyle w:val="BodyText"/>
        <w:numPr>
          <w:ilvl w:val="0"/>
          <w:numId w:val="41"/>
        </w:numPr>
        <w:rPr>
          <w:rFonts w:cs="Arial"/>
          <w:sz w:val="22"/>
        </w:rPr>
      </w:pPr>
      <w:r>
        <w:rPr>
          <w:rFonts w:cs="Arial"/>
          <w:sz w:val="22"/>
        </w:rPr>
        <w:t>a dam;</w:t>
      </w:r>
      <w:r w:rsidR="003172C2">
        <w:rPr>
          <w:rFonts w:cs="Arial"/>
          <w:sz w:val="22"/>
        </w:rPr>
        <w:t xml:space="preserve"> </w:t>
      </w:r>
    </w:p>
    <w:p w14:paraId="1113D91F" w14:textId="7B1594F6" w:rsidR="00B43F01" w:rsidRDefault="0086553C" w:rsidP="52140006">
      <w:pPr>
        <w:pStyle w:val="BodyText"/>
        <w:numPr>
          <w:ilvl w:val="0"/>
          <w:numId w:val="41"/>
        </w:numPr>
        <w:rPr>
          <w:rFonts w:cs="Arial"/>
          <w:sz w:val="22"/>
        </w:rPr>
      </w:pPr>
      <w:r>
        <w:rPr>
          <w:rFonts w:cs="Arial"/>
          <w:sz w:val="22"/>
        </w:rPr>
        <w:t>a ford</w:t>
      </w:r>
      <w:r w:rsidR="00B43F01">
        <w:rPr>
          <w:rFonts w:cs="Arial"/>
          <w:sz w:val="22"/>
        </w:rPr>
        <w:t>,</w:t>
      </w:r>
    </w:p>
    <w:p w14:paraId="0EED8CBB" w14:textId="77777777" w:rsidR="00DB45FD" w:rsidRDefault="00B355AA" w:rsidP="00DB45FD">
      <w:pPr>
        <w:pStyle w:val="BodyText"/>
        <w:numPr>
          <w:ilvl w:val="0"/>
          <w:numId w:val="41"/>
        </w:numPr>
        <w:rPr>
          <w:rFonts w:cs="Arial"/>
          <w:sz w:val="22"/>
        </w:rPr>
      </w:pPr>
      <w:r>
        <w:rPr>
          <w:rFonts w:cs="Arial"/>
          <w:sz w:val="22"/>
        </w:rPr>
        <w:t>an apro</w:t>
      </w:r>
      <w:r w:rsidR="00DB45FD">
        <w:rPr>
          <w:rFonts w:cs="Arial"/>
          <w:sz w:val="22"/>
        </w:rPr>
        <w:t>n,</w:t>
      </w:r>
    </w:p>
    <w:p w14:paraId="326891ED" w14:textId="2F6BEEE0" w:rsidR="0086553C" w:rsidRPr="00292A7B" w:rsidRDefault="00415D95" w:rsidP="00DB45FD">
      <w:pPr>
        <w:pStyle w:val="BodyText"/>
        <w:numPr>
          <w:ilvl w:val="0"/>
          <w:numId w:val="41"/>
        </w:numPr>
        <w:rPr>
          <w:rFonts w:cs="Arial"/>
          <w:sz w:val="22"/>
        </w:rPr>
      </w:pPr>
      <w:r>
        <w:rPr>
          <w:rFonts w:cs="Arial"/>
          <w:sz w:val="22"/>
        </w:rPr>
        <w:t>a ramp</w:t>
      </w:r>
      <w:r w:rsidR="001518EE">
        <w:rPr>
          <w:rFonts w:cs="Arial"/>
          <w:sz w:val="22"/>
        </w:rPr>
        <w:t xml:space="preserve">. </w:t>
      </w:r>
    </w:p>
    <w:p w14:paraId="0768E72C" w14:textId="0657020D" w:rsidR="000E78B7" w:rsidRDefault="002B1615" w:rsidP="002B1615">
      <w:pPr>
        <w:pStyle w:val="BodyText"/>
        <w:ind w:left="567"/>
        <w:rPr>
          <w:rFonts w:cs="Arial"/>
          <w:sz w:val="22"/>
        </w:rPr>
      </w:pPr>
      <w:r w:rsidRPr="00292A7B">
        <w:rPr>
          <w:rFonts w:cs="Arial"/>
          <w:sz w:val="22"/>
        </w:rPr>
        <w:t xml:space="preserve">Information about the structure must be provided to the council within 20 working days after the activity is finished. The information needs to include the structure’s location, width and photographs so the council can assess what maintenance the </w:t>
      </w:r>
      <w:r w:rsidR="00137947">
        <w:rPr>
          <w:rFonts w:cs="Arial"/>
          <w:sz w:val="22"/>
        </w:rPr>
        <w:t>structure</w:t>
      </w:r>
      <w:r w:rsidRPr="00292A7B">
        <w:rPr>
          <w:rFonts w:cs="Arial"/>
          <w:sz w:val="22"/>
        </w:rPr>
        <w:t xml:space="preserve"> will need. </w:t>
      </w:r>
    </w:p>
    <w:p w14:paraId="29623322" w14:textId="4C1F93A4" w:rsidR="002B1615" w:rsidRPr="00292A7B" w:rsidRDefault="002B1615" w:rsidP="002B1615">
      <w:pPr>
        <w:pStyle w:val="BodyText"/>
        <w:ind w:left="567"/>
        <w:rPr>
          <w:rFonts w:cs="Arial"/>
          <w:sz w:val="22"/>
        </w:rPr>
      </w:pPr>
      <w:r w:rsidRPr="00292A7B">
        <w:rPr>
          <w:rFonts w:cs="Arial"/>
          <w:sz w:val="22"/>
        </w:rPr>
        <w:t>The NES</w:t>
      </w:r>
      <w:r w:rsidR="009277FD">
        <w:rPr>
          <w:rFonts w:cs="Arial"/>
          <w:sz w:val="22"/>
        </w:rPr>
        <w:t xml:space="preserve"> FW</w:t>
      </w:r>
      <w:r w:rsidRPr="00292A7B">
        <w:rPr>
          <w:rFonts w:cs="Arial"/>
          <w:sz w:val="22"/>
        </w:rPr>
        <w:t xml:space="preserve"> also imposes maintenance and monitoring requirements that must be reflected in the structure’s consent conditions. </w:t>
      </w:r>
      <w:r w:rsidR="000E78B7">
        <w:rPr>
          <w:rFonts w:cs="Arial"/>
          <w:sz w:val="22"/>
        </w:rPr>
        <w:t xml:space="preserve"> These are specified in Reg 69(2) of the NES</w:t>
      </w:r>
      <w:r w:rsidR="00F551BF">
        <w:rPr>
          <w:rFonts w:cs="Arial"/>
          <w:sz w:val="22"/>
        </w:rPr>
        <w:t xml:space="preserve"> </w:t>
      </w:r>
      <w:r w:rsidR="000E78B7">
        <w:rPr>
          <w:rFonts w:cs="Arial"/>
          <w:sz w:val="22"/>
        </w:rPr>
        <w:t>FW</w:t>
      </w:r>
      <w:r w:rsidR="00E86108">
        <w:rPr>
          <w:rFonts w:cs="Arial"/>
          <w:sz w:val="22"/>
        </w:rPr>
        <w:t>, which provides:</w:t>
      </w:r>
    </w:p>
    <w:bookmarkEnd w:id="2"/>
    <w:p w14:paraId="52C3C5DC" w14:textId="153849CB" w:rsidR="00824F90" w:rsidRPr="00292A7B" w:rsidRDefault="00824F90" w:rsidP="00824F90">
      <w:pPr>
        <w:pStyle w:val="BodyText"/>
        <w:ind w:firstLine="567"/>
        <w:rPr>
          <w:sz w:val="22"/>
        </w:rPr>
      </w:pPr>
      <w:r w:rsidRPr="00292A7B">
        <w:rPr>
          <w:sz w:val="22"/>
        </w:rPr>
        <w:t>(2) A resource consent granted for the activity must impose conditions that—</w:t>
      </w:r>
    </w:p>
    <w:p w14:paraId="3B8A678F" w14:textId="49964320" w:rsidR="00824F90" w:rsidRPr="00292A7B" w:rsidRDefault="00824F90" w:rsidP="00824F90">
      <w:pPr>
        <w:pStyle w:val="BodyText"/>
        <w:ind w:left="1440"/>
        <w:rPr>
          <w:sz w:val="22"/>
        </w:rPr>
      </w:pPr>
      <w:r w:rsidRPr="00292A7B">
        <w:rPr>
          <w:sz w:val="22"/>
        </w:rPr>
        <w:t xml:space="preserve">(a) require monitoring and maintenance of the structure that is sufficient to </w:t>
      </w:r>
      <w:r w:rsidR="009277FD">
        <w:rPr>
          <w:sz w:val="22"/>
        </w:rPr>
        <w:t xml:space="preserve">  </w:t>
      </w:r>
      <w:r w:rsidRPr="00292A7B">
        <w:rPr>
          <w:sz w:val="22"/>
        </w:rPr>
        <w:t>ensure that its provision for the passage of fish does not reduce over its lifetime; and</w:t>
      </w:r>
    </w:p>
    <w:p w14:paraId="47B39C3C" w14:textId="77777777" w:rsidR="00824F90" w:rsidRPr="00292A7B" w:rsidRDefault="00824F90" w:rsidP="00824F90">
      <w:pPr>
        <w:pStyle w:val="BodyText"/>
        <w:ind w:left="720" w:firstLine="720"/>
        <w:rPr>
          <w:sz w:val="22"/>
        </w:rPr>
      </w:pPr>
      <w:r w:rsidRPr="00292A7B">
        <w:rPr>
          <w:sz w:val="22"/>
        </w:rPr>
        <w:t>(b) require a plan for that monitoring and maintenance that includes—</w:t>
      </w:r>
    </w:p>
    <w:p w14:paraId="507D87FB" w14:textId="77777777" w:rsidR="00824F90" w:rsidRPr="00292A7B" w:rsidRDefault="00824F90" w:rsidP="00824F90">
      <w:pPr>
        <w:pStyle w:val="BodyText"/>
        <w:ind w:left="1440" w:firstLine="720"/>
        <w:rPr>
          <w:sz w:val="22"/>
        </w:rPr>
      </w:pPr>
      <w:r w:rsidRPr="00292A7B">
        <w:rPr>
          <w:sz w:val="22"/>
        </w:rPr>
        <w:t>(i) how the monitoring and maintenance will be done; and</w:t>
      </w:r>
    </w:p>
    <w:p w14:paraId="7AD68E62" w14:textId="77777777" w:rsidR="00824F90" w:rsidRPr="00292A7B" w:rsidRDefault="00824F90" w:rsidP="00824F90">
      <w:pPr>
        <w:pStyle w:val="BodyText"/>
        <w:ind w:left="2160"/>
        <w:rPr>
          <w:sz w:val="22"/>
        </w:rPr>
      </w:pPr>
      <w:r w:rsidRPr="00292A7B">
        <w:rPr>
          <w:sz w:val="22"/>
        </w:rPr>
        <w:lastRenderedPageBreak/>
        <w:t>(ii) the steps to be taken to avoid any adverse effects on the passage of fish; and</w:t>
      </w:r>
    </w:p>
    <w:p w14:paraId="14213C84" w14:textId="77777777" w:rsidR="00824F90" w:rsidRPr="00292A7B" w:rsidRDefault="00824F90" w:rsidP="00824F90">
      <w:pPr>
        <w:pStyle w:val="BodyText"/>
        <w:ind w:left="2160"/>
        <w:rPr>
          <w:sz w:val="22"/>
        </w:rPr>
      </w:pPr>
      <w:r w:rsidRPr="00292A7B">
        <w:rPr>
          <w:sz w:val="22"/>
        </w:rPr>
        <w:t>(iii) the steps to be taken to ensure that the structure’s provision for the passage of fish does not reduce over its lifetime; and</w:t>
      </w:r>
    </w:p>
    <w:p w14:paraId="5A1B519E" w14:textId="77777777" w:rsidR="00824F90" w:rsidRPr="00292A7B" w:rsidRDefault="00824F90" w:rsidP="00824F90">
      <w:pPr>
        <w:pStyle w:val="BodyText"/>
        <w:ind w:left="2160"/>
        <w:rPr>
          <w:sz w:val="22"/>
        </w:rPr>
      </w:pPr>
      <w:r w:rsidRPr="00292A7B">
        <w:rPr>
          <w:sz w:val="22"/>
        </w:rPr>
        <w:t>(iv) how often, as specified by the consent authority, the information must be provided under paragraph (c) (for the purposes of reassessing the structure’s effect on the passage of fish); and</w:t>
      </w:r>
    </w:p>
    <w:p w14:paraId="6517070B" w14:textId="77777777" w:rsidR="00824F90" w:rsidRPr="00292A7B" w:rsidRDefault="00824F90" w:rsidP="00824F90">
      <w:pPr>
        <w:pStyle w:val="BodyText"/>
        <w:ind w:left="1440" w:firstLine="720"/>
        <w:rPr>
          <w:sz w:val="22"/>
        </w:rPr>
      </w:pPr>
      <w:r w:rsidRPr="00292A7B">
        <w:rPr>
          <w:sz w:val="22"/>
        </w:rPr>
        <w:t>(v) a process for providing that information; and</w:t>
      </w:r>
    </w:p>
    <w:p w14:paraId="3F76195F" w14:textId="77777777" w:rsidR="00824F90" w:rsidRPr="00292A7B" w:rsidRDefault="00824F90" w:rsidP="00824F90">
      <w:pPr>
        <w:pStyle w:val="BodyText"/>
        <w:ind w:left="1440"/>
        <w:rPr>
          <w:sz w:val="22"/>
        </w:rPr>
      </w:pPr>
      <w:r w:rsidRPr="00292A7B">
        <w:rPr>
          <w:sz w:val="22"/>
        </w:rPr>
        <w:t>(c) require an updated version of the information relating to the structure that was required for the original resource consent to be provided to the consent authority at the following times:</w:t>
      </w:r>
    </w:p>
    <w:p w14:paraId="30B82C53" w14:textId="77777777" w:rsidR="00824F90" w:rsidRPr="00292A7B" w:rsidRDefault="00824F90" w:rsidP="00824F90">
      <w:pPr>
        <w:pStyle w:val="BodyText"/>
        <w:ind w:left="2160"/>
        <w:rPr>
          <w:sz w:val="22"/>
        </w:rPr>
      </w:pPr>
      <w:r w:rsidRPr="00292A7B">
        <w:rPr>
          <w:sz w:val="22"/>
        </w:rPr>
        <w:t>(i) at the intervals required by the plan; and</w:t>
      </w:r>
    </w:p>
    <w:p w14:paraId="24894BB0" w14:textId="3C6A506B" w:rsidR="00824F90" w:rsidRDefault="00824F90" w:rsidP="00824F90">
      <w:pPr>
        <w:pStyle w:val="BodyText"/>
        <w:ind w:left="2160"/>
        <w:rPr>
          <w:sz w:val="22"/>
        </w:rPr>
      </w:pPr>
      <w:r w:rsidRPr="00292A7B">
        <w:rPr>
          <w:sz w:val="22"/>
        </w:rPr>
        <w:t>(ii) each time a significant natural hazard affects the structure.</w:t>
      </w:r>
    </w:p>
    <w:p w14:paraId="559BFAE0" w14:textId="5BF453B1" w:rsidR="000B4811" w:rsidRDefault="000B4811" w:rsidP="00824F90">
      <w:pPr>
        <w:pStyle w:val="BodyText"/>
        <w:ind w:left="2160"/>
        <w:rPr>
          <w:sz w:val="22"/>
        </w:rPr>
      </w:pPr>
    </w:p>
    <w:p w14:paraId="473B91DB" w14:textId="62FD0781" w:rsidR="000B4811" w:rsidRPr="007B77CB" w:rsidRDefault="000B4811" w:rsidP="007B77CB">
      <w:pPr>
        <w:pStyle w:val="BodyText"/>
        <w:ind w:left="567"/>
        <w:rPr>
          <w:rFonts w:cs="Arial"/>
          <w:sz w:val="22"/>
        </w:rPr>
      </w:pPr>
      <w:r w:rsidRPr="00292A7B">
        <w:rPr>
          <w:rFonts w:cs="Arial"/>
          <w:sz w:val="22"/>
        </w:rPr>
        <w:t xml:space="preserve">These conditions will be placed on consents under the direction of a specialist (earth and stream works) in the council’s Earth, Stream and Trees team. </w:t>
      </w:r>
    </w:p>
    <w:p w14:paraId="0E8D0349" w14:textId="77777777" w:rsidR="00824F90" w:rsidRPr="00292A7B" w:rsidRDefault="00824F90" w:rsidP="00386051">
      <w:pPr>
        <w:pStyle w:val="ACSCMconditiondivider"/>
      </w:pPr>
    </w:p>
    <w:p w14:paraId="0D13CFBC" w14:textId="20824348" w:rsidR="006C15FE" w:rsidRPr="0005071B" w:rsidRDefault="006C15FE" w:rsidP="006C15FE">
      <w:pPr>
        <w:pStyle w:val="Heading3"/>
      </w:pPr>
      <w:r w:rsidRPr="0005071B">
        <w:t>Condition 1</w:t>
      </w:r>
    </w:p>
    <w:p w14:paraId="3093436C" w14:textId="58DF089F" w:rsidR="00386051" w:rsidRPr="00292A7B" w:rsidRDefault="00386051" w:rsidP="7A8CA57F">
      <w:pPr>
        <w:pStyle w:val="BodyText"/>
        <w:ind w:left="567"/>
        <w:rPr>
          <w:sz w:val="22"/>
        </w:rPr>
      </w:pPr>
      <w:r w:rsidRPr="7A8CA57F">
        <w:rPr>
          <w:sz w:val="22"/>
        </w:rPr>
        <w:t xml:space="preserve">Within twenty (20) working days following completion of the installation of the new </w:t>
      </w:r>
      <w:r w:rsidR="491BFD7B" w:rsidRPr="7A8CA57F">
        <w:rPr>
          <w:sz w:val="22"/>
        </w:rPr>
        <w:t>(</w:t>
      </w:r>
      <w:r w:rsidRPr="7A8CA57F">
        <w:rPr>
          <w:rFonts w:eastAsiaTheme="majorEastAsia" w:cstheme="majorBidi"/>
          <w:i/>
          <w:iCs/>
          <w:color w:val="0070C0"/>
          <w:sz w:val="22"/>
        </w:rPr>
        <w:t>culvert</w:t>
      </w:r>
      <w:r w:rsidR="0D3E8ADF" w:rsidRPr="7A8CA57F">
        <w:rPr>
          <w:rFonts w:eastAsiaTheme="majorEastAsia" w:cstheme="majorBidi"/>
          <w:i/>
          <w:iCs/>
          <w:color w:val="0070C0"/>
          <w:sz w:val="22"/>
        </w:rPr>
        <w:t>, weir, flap gate, dam, ford, apron</w:t>
      </w:r>
      <w:r w:rsidRPr="7A8CA57F">
        <w:rPr>
          <w:rFonts w:eastAsiaTheme="majorEastAsia" w:cstheme="majorBidi"/>
          <w:i/>
          <w:iCs/>
          <w:color w:val="0070C0"/>
          <w:sz w:val="22"/>
        </w:rPr>
        <w:t xml:space="preserve"> and ramp</w:t>
      </w:r>
      <w:r w:rsidR="20469AC7" w:rsidRPr="7A8CA57F">
        <w:rPr>
          <w:rFonts w:eastAsiaTheme="majorEastAsia" w:cstheme="majorBidi"/>
          <w:i/>
          <w:iCs/>
          <w:color w:val="0070C0"/>
          <w:sz w:val="22"/>
        </w:rPr>
        <w:t>)</w:t>
      </w:r>
      <w:r w:rsidRPr="7A8CA57F">
        <w:rPr>
          <w:rFonts w:eastAsiaTheme="majorEastAsia" w:cstheme="majorBidi"/>
          <w:i/>
          <w:iCs/>
          <w:color w:val="0070C0"/>
          <w:sz w:val="22"/>
        </w:rPr>
        <w:t xml:space="preserve"> structure</w:t>
      </w:r>
      <w:r w:rsidRPr="7A8CA57F">
        <w:rPr>
          <w:sz w:val="22"/>
        </w:rPr>
        <w:t xml:space="preserve">, the consent holder must submit to the </w:t>
      </w:r>
      <w:r w:rsidR="00AF7A17" w:rsidRPr="7A8CA57F">
        <w:rPr>
          <w:sz w:val="22"/>
        </w:rPr>
        <w:t>c</w:t>
      </w:r>
      <w:r w:rsidRPr="7A8CA57F">
        <w:rPr>
          <w:sz w:val="22"/>
        </w:rPr>
        <w:t xml:space="preserve">ouncil the information required by regulations </w:t>
      </w:r>
      <w:r w:rsidRPr="7A8CA57F">
        <w:rPr>
          <w:rFonts w:eastAsiaTheme="majorEastAsia" w:cstheme="majorBidi"/>
          <w:i/>
          <w:iCs/>
          <w:color w:val="0070C0"/>
          <w:sz w:val="22"/>
        </w:rPr>
        <w:t>62, 63</w:t>
      </w:r>
      <w:r w:rsidR="00E176FD" w:rsidRPr="7A8CA57F">
        <w:rPr>
          <w:rFonts w:eastAsiaTheme="majorEastAsia" w:cstheme="majorBidi"/>
          <w:i/>
          <w:iCs/>
          <w:color w:val="0070C0"/>
          <w:sz w:val="22"/>
        </w:rPr>
        <w:t xml:space="preserve"> (culverts)</w:t>
      </w:r>
      <w:r w:rsidR="00201F42" w:rsidRPr="7A8CA57F">
        <w:rPr>
          <w:rFonts w:eastAsiaTheme="majorEastAsia" w:cstheme="majorBidi"/>
          <w:i/>
          <w:iCs/>
          <w:color w:val="0070C0"/>
          <w:sz w:val="22"/>
        </w:rPr>
        <w:t>, 64</w:t>
      </w:r>
      <w:r w:rsidR="00E176FD" w:rsidRPr="7A8CA57F">
        <w:rPr>
          <w:rFonts w:eastAsiaTheme="majorEastAsia" w:cstheme="majorBidi"/>
          <w:i/>
          <w:iCs/>
          <w:color w:val="0070C0"/>
          <w:sz w:val="22"/>
        </w:rPr>
        <w:t xml:space="preserve"> (weirs)</w:t>
      </w:r>
      <w:r w:rsidR="002B0A6E" w:rsidRPr="7A8CA57F">
        <w:rPr>
          <w:rFonts w:eastAsiaTheme="majorEastAsia" w:cstheme="majorBidi"/>
          <w:i/>
          <w:iCs/>
          <w:color w:val="0070C0"/>
          <w:sz w:val="22"/>
        </w:rPr>
        <w:t>, 65 (flap gates), 66 (dams)</w:t>
      </w:r>
      <w:r w:rsidR="004C2E46" w:rsidRPr="7A8CA57F">
        <w:rPr>
          <w:rFonts w:eastAsiaTheme="majorEastAsia" w:cstheme="majorBidi"/>
          <w:i/>
          <w:iCs/>
          <w:color w:val="0070C0"/>
          <w:sz w:val="22"/>
        </w:rPr>
        <w:t>, 67 (fords)</w:t>
      </w:r>
      <w:r w:rsidRPr="7A8CA57F">
        <w:rPr>
          <w:rFonts w:eastAsiaTheme="majorEastAsia" w:cstheme="majorBidi"/>
          <w:i/>
          <w:iCs/>
          <w:color w:val="0070C0"/>
          <w:sz w:val="22"/>
        </w:rPr>
        <w:t xml:space="preserve"> and 68</w:t>
      </w:r>
      <w:r w:rsidR="00507D64" w:rsidRPr="7A8CA57F">
        <w:rPr>
          <w:rFonts w:eastAsiaTheme="majorEastAsia" w:cstheme="majorBidi"/>
          <w:i/>
          <w:iCs/>
          <w:color w:val="0070C0"/>
          <w:sz w:val="22"/>
        </w:rPr>
        <w:t xml:space="preserve"> (aprons and ramps)</w:t>
      </w:r>
      <w:r w:rsidRPr="7A8CA57F">
        <w:rPr>
          <w:sz w:val="22"/>
        </w:rPr>
        <w:t xml:space="preserve"> of the National Environmental Standard for Freshwater (2020), specifying the time and date of collection.</w:t>
      </w:r>
    </w:p>
    <w:p w14:paraId="6C800E26" w14:textId="77777777" w:rsidR="00386051" w:rsidRDefault="00386051" w:rsidP="00386051">
      <w:pPr>
        <w:pStyle w:val="ACSCMconditiondivider"/>
      </w:pPr>
      <w:bookmarkStart w:id="3" w:name="_Hlk79063901"/>
    </w:p>
    <w:bookmarkEnd w:id="3"/>
    <w:p w14:paraId="386D5D23" w14:textId="0A7DBD4F" w:rsidR="009E4D56" w:rsidRPr="009E4D56" w:rsidRDefault="009E4D56" w:rsidP="00C33BD9">
      <w:pPr>
        <w:pStyle w:val="Heading3"/>
      </w:pPr>
      <w:r>
        <w:t>Condition 2</w:t>
      </w:r>
    </w:p>
    <w:p w14:paraId="1C8E5EBA" w14:textId="5ECE2691" w:rsidR="00386051" w:rsidRPr="00292A7B" w:rsidRDefault="00386051" w:rsidP="7A8CA57F">
      <w:pPr>
        <w:pStyle w:val="BodyText"/>
        <w:ind w:left="567"/>
        <w:rPr>
          <w:sz w:val="22"/>
        </w:rPr>
      </w:pPr>
      <w:r w:rsidRPr="7A8CA57F">
        <w:rPr>
          <w:sz w:val="22"/>
        </w:rPr>
        <w:t xml:space="preserve">Within twenty (20) working days following completion </w:t>
      </w:r>
      <w:r w:rsidRPr="7A8CA57F">
        <w:rPr>
          <w:rFonts w:eastAsiaTheme="majorEastAsia" w:cstheme="majorBidi"/>
          <w:i/>
          <w:iCs/>
          <w:color w:val="0070C0"/>
          <w:sz w:val="22"/>
        </w:rPr>
        <w:t xml:space="preserve">of the </w:t>
      </w:r>
      <w:r w:rsidR="00D54443" w:rsidRPr="00C33BD9">
        <w:rPr>
          <w:color w:val="4472C4" w:themeColor="accent5"/>
          <w:sz w:val="22"/>
        </w:rPr>
        <w:t>[insert structure type</w:t>
      </w:r>
      <w:r w:rsidR="30A5C865" w:rsidRPr="00C33BD9">
        <w:rPr>
          <w:color w:val="4472C4" w:themeColor="accent5"/>
          <w:sz w:val="22"/>
        </w:rPr>
        <w:t>]</w:t>
      </w:r>
      <w:r w:rsidR="00D54443" w:rsidRPr="7A8CA57F">
        <w:rPr>
          <w:rFonts w:eastAsiaTheme="majorEastAsia" w:cstheme="majorBidi"/>
          <w:i/>
          <w:iCs/>
          <w:color w:val="0070C0"/>
          <w:sz w:val="22"/>
        </w:rPr>
        <w:t xml:space="preserve"> </w:t>
      </w:r>
      <w:r w:rsidRPr="7A8CA57F">
        <w:rPr>
          <w:rFonts w:eastAsiaTheme="majorEastAsia" w:cstheme="majorBidi"/>
          <w:i/>
          <w:iCs/>
          <w:color w:val="0070C0"/>
          <w:sz w:val="22"/>
        </w:rPr>
        <w:t>structure</w:t>
      </w:r>
      <w:r w:rsidRPr="7A8CA57F">
        <w:rPr>
          <w:sz w:val="22"/>
        </w:rPr>
        <w:t xml:space="preserve">, the consent holder must submit a Fish Passage Monitoring and Maintenance Plan (FPMMP) to the </w:t>
      </w:r>
      <w:r w:rsidR="00AF7A17" w:rsidRPr="7A8CA57F">
        <w:rPr>
          <w:sz w:val="22"/>
        </w:rPr>
        <w:t>c</w:t>
      </w:r>
      <w:r w:rsidRPr="7A8CA57F">
        <w:rPr>
          <w:sz w:val="22"/>
        </w:rPr>
        <w:t xml:space="preserve">ouncil for certification. The FPMMP must specify the ongoing monitoring and maintenance measures of the </w:t>
      </w:r>
      <w:r w:rsidR="00D54443" w:rsidRPr="00B4010B">
        <w:rPr>
          <w:color w:val="4472C4" w:themeColor="accent5"/>
          <w:sz w:val="22"/>
        </w:rPr>
        <w:t>[insert structure type</w:t>
      </w:r>
      <w:r w:rsidR="00A74DC1" w:rsidRPr="00B4010B">
        <w:rPr>
          <w:color w:val="4472C4" w:themeColor="accent5"/>
          <w:sz w:val="22"/>
        </w:rPr>
        <w:t>]</w:t>
      </w:r>
      <w:r w:rsidRPr="00B4010B">
        <w:rPr>
          <w:rFonts w:eastAsiaTheme="majorEastAsia" w:cstheme="majorBidi"/>
          <w:i/>
          <w:iCs/>
          <w:color w:val="4472C4" w:themeColor="accent5"/>
          <w:sz w:val="22"/>
        </w:rPr>
        <w:t xml:space="preserve"> </w:t>
      </w:r>
      <w:r w:rsidRPr="00B4010B">
        <w:rPr>
          <w:color w:val="4472C4" w:themeColor="accent5"/>
          <w:sz w:val="22"/>
        </w:rPr>
        <w:lastRenderedPageBreak/>
        <w:t>structure</w:t>
      </w:r>
      <w:r w:rsidRPr="7A8CA57F">
        <w:rPr>
          <w:sz w:val="22"/>
        </w:rPr>
        <w:t xml:space="preserve"> to ensure fish passage is maintained </w:t>
      </w:r>
      <w:r w:rsidR="00B21B9B" w:rsidRPr="7A8CA57F">
        <w:rPr>
          <w:sz w:val="22"/>
        </w:rPr>
        <w:t xml:space="preserve">and does not reduce </w:t>
      </w:r>
      <w:r w:rsidRPr="7A8CA57F">
        <w:rPr>
          <w:sz w:val="22"/>
        </w:rPr>
        <w:t xml:space="preserve">over the lifetime of the </w:t>
      </w:r>
      <w:r w:rsidR="00D54443" w:rsidRPr="007A642A">
        <w:rPr>
          <w:color w:val="4472C4" w:themeColor="accent5"/>
          <w:sz w:val="22"/>
        </w:rPr>
        <w:t>[insert structure type</w:t>
      </w:r>
      <w:r w:rsidR="00D47A94" w:rsidRPr="007A642A">
        <w:rPr>
          <w:color w:val="4472C4" w:themeColor="accent5"/>
          <w:sz w:val="22"/>
        </w:rPr>
        <w:t>]</w:t>
      </w:r>
      <w:r w:rsidR="00D54443" w:rsidRPr="7A8CA57F">
        <w:rPr>
          <w:rFonts w:eastAsiaTheme="majorEastAsia" w:cstheme="majorBidi"/>
          <w:i/>
          <w:iCs/>
          <w:color w:val="0070C0"/>
          <w:sz w:val="22"/>
        </w:rPr>
        <w:t xml:space="preserve"> </w:t>
      </w:r>
      <w:r w:rsidRPr="007A642A">
        <w:rPr>
          <w:i/>
          <w:iCs/>
          <w:color w:val="4472C4" w:themeColor="accent5"/>
          <w:sz w:val="22"/>
        </w:rPr>
        <w:t>structure</w:t>
      </w:r>
      <w:r w:rsidRPr="7A8CA57F">
        <w:rPr>
          <w:sz w:val="22"/>
        </w:rPr>
        <w:t>, and include the following detail</w:t>
      </w:r>
      <w:r w:rsidR="00954EAE" w:rsidRPr="7A8CA57F">
        <w:rPr>
          <w:sz w:val="22"/>
        </w:rPr>
        <w:t xml:space="preserve"> and process</w:t>
      </w:r>
      <w:r w:rsidR="005D6FAC" w:rsidRPr="7A8CA57F">
        <w:rPr>
          <w:sz w:val="22"/>
        </w:rPr>
        <w:t>es</w:t>
      </w:r>
      <w:r w:rsidRPr="7A8CA57F">
        <w:rPr>
          <w:sz w:val="22"/>
        </w:rPr>
        <w:t>:</w:t>
      </w:r>
    </w:p>
    <w:p w14:paraId="73691DAB" w14:textId="29316E38" w:rsidR="005B6AD9" w:rsidRDefault="005B6AD9" w:rsidP="00333DE3">
      <w:pPr>
        <w:pStyle w:val="ListParagraph"/>
        <w:numPr>
          <w:ilvl w:val="1"/>
          <w:numId w:val="38"/>
        </w:numPr>
        <w:spacing w:before="240" w:after="240" w:line="240" w:lineRule="auto"/>
        <w:contextualSpacing w:val="0"/>
      </w:pPr>
      <w:r>
        <w:t>Specific aspects of the structure to be monitored to ensure that the structure’s provision for the passage of fish does not reduce over its lifetime.</w:t>
      </w:r>
    </w:p>
    <w:p w14:paraId="59E3D249" w14:textId="5340AE3C" w:rsidR="00021CDC" w:rsidRPr="00292A7B" w:rsidRDefault="00386051" w:rsidP="00333DE3">
      <w:pPr>
        <w:pStyle w:val="ListParagraph"/>
        <w:numPr>
          <w:ilvl w:val="1"/>
          <w:numId w:val="38"/>
        </w:numPr>
        <w:spacing w:before="240" w:after="240" w:line="240" w:lineRule="auto"/>
        <w:contextualSpacing w:val="0"/>
      </w:pPr>
      <w:r w:rsidRPr="00292A7B">
        <w:t xml:space="preserve">Programme and </w:t>
      </w:r>
      <w:r w:rsidR="006B3385">
        <w:t xml:space="preserve">frequency of </w:t>
      </w:r>
      <w:r w:rsidR="00E303C6" w:rsidRPr="00292A7B">
        <w:t>routine</w:t>
      </w:r>
      <w:r w:rsidRPr="00292A7B">
        <w:t xml:space="preserve"> monitoring </w:t>
      </w:r>
      <w:r w:rsidR="002615AB" w:rsidRPr="00292A7B">
        <w:t>and maintenance</w:t>
      </w:r>
      <w:r w:rsidRPr="00292A7B">
        <w:t>.</w:t>
      </w:r>
    </w:p>
    <w:p w14:paraId="2F8DA1BB" w14:textId="66E6ACCF" w:rsidR="002615AB" w:rsidRDefault="00D56E58" w:rsidP="00627A10">
      <w:pPr>
        <w:pStyle w:val="ListParagraph"/>
        <w:numPr>
          <w:ilvl w:val="1"/>
          <w:numId w:val="38"/>
        </w:numPr>
        <w:spacing w:before="240" w:after="240" w:line="240" w:lineRule="auto"/>
        <w:contextualSpacing w:val="0"/>
      </w:pPr>
      <w:r>
        <w:t>Method of v</w:t>
      </w:r>
      <w:r w:rsidR="00181D9A" w:rsidRPr="00292A7B">
        <w:t xml:space="preserve">isual inspection of the structure within 5 days following </w:t>
      </w:r>
      <w:r w:rsidR="00585555">
        <w:t>a significant natural hazard</w:t>
      </w:r>
      <w:r w:rsidR="00181D9A" w:rsidRPr="00292A7B">
        <w:t xml:space="preserve">, or events that may otherwise affect the </w:t>
      </w:r>
      <w:r w:rsidR="00804AB3">
        <w:rPr>
          <w:i/>
          <w:color w:val="5B9BD5" w:themeColor="accent1"/>
        </w:rPr>
        <w:t>structure’</w:t>
      </w:r>
      <w:r w:rsidR="00804AB3" w:rsidRPr="00804AB3">
        <w:rPr>
          <w:i/>
          <w:color w:val="5B9BD5" w:themeColor="accent1"/>
        </w:rPr>
        <w:t>s</w:t>
      </w:r>
      <w:r w:rsidR="00804AB3" w:rsidRPr="00804AB3">
        <w:rPr>
          <w:color w:val="5B9BD5" w:themeColor="accent1"/>
        </w:rPr>
        <w:t xml:space="preserve"> </w:t>
      </w:r>
      <w:r w:rsidR="00181D9A" w:rsidRPr="00292A7B">
        <w:t>provision for fish passage.</w:t>
      </w:r>
    </w:p>
    <w:p w14:paraId="3BD3F3E4" w14:textId="4B98FCE9" w:rsidR="00007A26" w:rsidRPr="00BD481D" w:rsidRDefault="3E5DFE5E" w:rsidP="00F51CE3">
      <w:pPr>
        <w:pStyle w:val="ListParagraph"/>
        <w:numPr>
          <w:ilvl w:val="1"/>
          <w:numId w:val="38"/>
        </w:numPr>
        <w:spacing w:before="240" w:after="240" w:line="240" w:lineRule="auto"/>
        <w:contextualSpacing w:val="0"/>
        <w:rPr>
          <w:rFonts w:asciiTheme="minorHAnsi" w:eastAsiaTheme="minorEastAsia" w:hAnsiTheme="minorHAnsi" w:cstheme="minorBidi"/>
          <w:color w:val="000000" w:themeColor="text1"/>
          <w:szCs w:val="22"/>
        </w:rPr>
      </w:pPr>
      <w:r>
        <w:t>Record</w:t>
      </w:r>
      <w:r w:rsidR="37696899">
        <w:t xml:space="preserve"> keeping</w:t>
      </w:r>
      <w:r>
        <w:t xml:space="preserve"> </w:t>
      </w:r>
      <w:r w:rsidR="0CF14C94">
        <w:t>of monitoring results</w:t>
      </w:r>
      <w:r w:rsidR="4D38B03B">
        <w:t xml:space="preserve"> including photos, </w:t>
      </w:r>
    </w:p>
    <w:p w14:paraId="18C0B406" w14:textId="4E805A27" w:rsidR="00E976D9" w:rsidRDefault="00DB08DB" w:rsidP="00BD481D">
      <w:pPr>
        <w:pStyle w:val="ListParagraph"/>
        <w:numPr>
          <w:ilvl w:val="1"/>
          <w:numId w:val="38"/>
        </w:numPr>
        <w:spacing w:before="240" w:after="240" w:line="240" w:lineRule="auto"/>
        <w:contextualSpacing w:val="0"/>
      </w:pPr>
      <w:r>
        <w:t>Follow up actions</w:t>
      </w:r>
      <w:r w:rsidR="0052039C" w:rsidDel="00D17981">
        <w:t xml:space="preserve"> including </w:t>
      </w:r>
      <w:r>
        <w:t xml:space="preserve">the </w:t>
      </w:r>
      <w:r w:rsidR="00D92491">
        <w:t>preparation</w:t>
      </w:r>
      <w:r w:rsidR="00A426AD" w:rsidDel="00D17981">
        <w:t xml:space="preserve"> of </w:t>
      </w:r>
      <w:r w:rsidR="00E11817">
        <w:t>as</w:t>
      </w:r>
      <w:r w:rsidR="00A17443">
        <w:t>-built plans</w:t>
      </w:r>
      <w:r w:rsidR="006802CE">
        <w:t xml:space="preserve"> and supporting information</w:t>
      </w:r>
      <w:r w:rsidR="00397C68">
        <w:t>,</w:t>
      </w:r>
      <w:r w:rsidR="00E30B62">
        <w:t xml:space="preserve"> </w:t>
      </w:r>
      <w:r w:rsidR="00386051" w:rsidRPr="00292A7B">
        <w:t xml:space="preserve">further </w:t>
      </w:r>
      <w:r w:rsidR="00E30B62" w:rsidRPr="00292A7B">
        <w:t>steps,</w:t>
      </w:r>
      <w:r w:rsidR="00386051" w:rsidRPr="00292A7B">
        <w:t xml:space="preserve"> </w:t>
      </w:r>
      <w:r w:rsidR="006B268D">
        <w:t>and remediation</w:t>
      </w:r>
      <w:r w:rsidR="00E30B62">
        <w:t xml:space="preserve"> measures</w:t>
      </w:r>
      <w:r w:rsidR="00386051" w:rsidRPr="00292A7B">
        <w:t>.</w:t>
      </w:r>
    </w:p>
    <w:p w14:paraId="5E712BF2" w14:textId="77777777" w:rsidR="00EE0265" w:rsidRDefault="00EE0265" w:rsidP="00E227CB">
      <w:pPr>
        <w:pStyle w:val="ACSCMconditiondivider"/>
      </w:pPr>
    </w:p>
    <w:p w14:paraId="4532BC0B" w14:textId="422C6B41" w:rsidR="00A02AD8" w:rsidRPr="009E4D56" w:rsidRDefault="00A02AD8" w:rsidP="007A642A">
      <w:pPr>
        <w:pStyle w:val="Heading3"/>
        <w:ind w:left="0" w:firstLine="720"/>
      </w:pPr>
      <w:r>
        <w:t>Condition 3</w:t>
      </w:r>
    </w:p>
    <w:p w14:paraId="71643ED6" w14:textId="77777777" w:rsidR="00A02AD8" w:rsidRDefault="00A02AD8" w:rsidP="00C71194">
      <w:pPr>
        <w:spacing w:after="0" w:line="240" w:lineRule="auto"/>
        <w:ind w:left="720"/>
        <w:rPr>
          <w:sz w:val="22"/>
        </w:rPr>
      </w:pPr>
    </w:p>
    <w:p w14:paraId="3332E641" w14:textId="5F626DAB" w:rsidR="00E227CB" w:rsidRDefault="00864AF8" w:rsidP="00E227CB">
      <w:pPr>
        <w:spacing w:after="0" w:line="240" w:lineRule="auto"/>
        <w:ind w:left="720"/>
        <w:rPr>
          <w:sz w:val="22"/>
        </w:rPr>
      </w:pPr>
      <w:r w:rsidRPr="00292A7B">
        <w:rPr>
          <w:sz w:val="22"/>
        </w:rPr>
        <w:t xml:space="preserve">If any of the routine monitoring or visual inspections identify that provision for fish passage has been reduced, or the </w:t>
      </w:r>
      <w:r w:rsidR="00D54443" w:rsidRPr="00E13B17">
        <w:rPr>
          <w:color w:val="5B9BD5" w:themeColor="accent1"/>
          <w:sz w:val="22"/>
        </w:rPr>
        <w:t>[insert structure type]</w:t>
      </w:r>
      <w:r w:rsidR="00D54443">
        <w:rPr>
          <w:sz w:val="22"/>
        </w:rPr>
        <w:t xml:space="preserve"> </w:t>
      </w:r>
      <w:r w:rsidRPr="00292A7B">
        <w:rPr>
          <w:sz w:val="22"/>
        </w:rPr>
        <w:t>structure is damaged, the consent holder must undertake maintenance or remediation works as soon as practicable to remedy the issues identified.</w:t>
      </w:r>
    </w:p>
    <w:p w14:paraId="2B2E9F96" w14:textId="77777777" w:rsidR="00E227CB" w:rsidRDefault="00E227CB" w:rsidP="00E227CB">
      <w:pPr>
        <w:spacing w:after="0" w:line="240" w:lineRule="auto"/>
        <w:ind w:left="720"/>
        <w:rPr>
          <w:i/>
          <w:sz w:val="20"/>
          <w:szCs w:val="20"/>
        </w:rPr>
      </w:pPr>
    </w:p>
    <w:p w14:paraId="24EFBCE5" w14:textId="77777777" w:rsidR="00E227CB" w:rsidRDefault="00E227CB" w:rsidP="00E227CB">
      <w:pPr>
        <w:spacing w:after="0" w:line="240" w:lineRule="auto"/>
        <w:ind w:left="720"/>
        <w:rPr>
          <w:i/>
          <w:sz w:val="20"/>
          <w:szCs w:val="20"/>
        </w:rPr>
      </w:pPr>
    </w:p>
    <w:p w14:paraId="3B7FB7C3" w14:textId="249FE2E5" w:rsidR="00E227CB" w:rsidRPr="007B77CB" w:rsidRDefault="00E227CB" w:rsidP="00E227CB">
      <w:pPr>
        <w:spacing w:after="0" w:line="240" w:lineRule="auto"/>
        <w:ind w:left="720"/>
        <w:rPr>
          <w:i/>
          <w:sz w:val="22"/>
        </w:rPr>
      </w:pPr>
      <w:r w:rsidRPr="007B77CB">
        <w:rPr>
          <w:i/>
          <w:sz w:val="22"/>
        </w:rPr>
        <w:t>Advice Note:</w:t>
      </w:r>
    </w:p>
    <w:p w14:paraId="704C7436" w14:textId="7BB62C2F" w:rsidR="004563B6" w:rsidRPr="007B77CB" w:rsidRDefault="00E227CB" w:rsidP="007B77CB">
      <w:pPr>
        <w:spacing w:after="0" w:line="240" w:lineRule="auto"/>
        <w:ind w:left="720"/>
        <w:rPr>
          <w:sz w:val="22"/>
        </w:rPr>
      </w:pPr>
      <w:r w:rsidRPr="007B77CB">
        <w:rPr>
          <w:i/>
          <w:sz w:val="22"/>
        </w:rPr>
        <w:t xml:space="preserve">Prior to any remedial works being undertaken, the consent holder </w:t>
      </w:r>
      <w:r w:rsidR="00E13B17" w:rsidRPr="007B77CB">
        <w:rPr>
          <w:i/>
          <w:sz w:val="22"/>
        </w:rPr>
        <w:t xml:space="preserve">should </w:t>
      </w:r>
      <w:r w:rsidRPr="007B77CB">
        <w:rPr>
          <w:i/>
          <w:sz w:val="22"/>
        </w:rPr>
        <w:t xml:space="preserve">assess whether the works meet the permitted activity regulations in the Resource Management (National Standards for Freshwater) Regulations 2020. </w:t>
      </w:r>
    </w:p>
    <w:p w14:paraId="718F23A2" w14:textId="77777777" w:rsidR="004563B6" w:rsidRDefault="004563B6" w:rsidP="000119B7">
      <w:pPr>
        <w:pStyle w:val="ACSCMconditiondivider"/>
      </w:pPr>
    </w:p>
    <w:p w14:paraId="6FCB5451" w14:textId="3945C809" w:rsidR="00704B69" w:rsidRPr="00292A7B" w:rsidRDefault="004563B6" w:rsidP="00554039">
      <w:pPr>
        <w:pStyle w:val="Heading3"/>
        <w:ind w:left="0" w:firstLine="720"/>
      </w:pPr>
      <w:r>
        <w:t>Condition 4</w:t>
      </w:r>
    </w:p>
    <w:p w14:paraId="244579B1" w14:textId="5A44122A" w:rsidR="00EF50D0" w:rsidRDefault="00EF50D0" w:rsidP="00C71194">
      <w:pPr>
        <w:spacing w:after="0" w:line="240" w:lineRule="auto"/>
        <w:ind w:firstLine="720"/>
        <w:rPr>
          <w:sz w:val="22"/>
        </w:rPr>
      </w:pPr>
      <w:r w:rsidRPr="00292A7B">
        <w:rPr>
          <w:sz w:val="22"/>
        </w:rPr>
        <w:t>The consent holder must maintain a record of:</w:t>
      </w:r>
    </w:p>
    <w:p w14:paraId="2E99FA63" w14:textId="77777777" w:rsidR="00E13B17" w:rsidRPr="00292A7B" w:rsidRDefault="00E13B17" w:rsidP="00C71194">
      <w:pPr>
        <w:spacing w:after="0" w:line="240" w:lineRule="auto"/>
        <w:ind w:firstLine="720"/>
        <w:rPr>
          <w:rFonts w:ascii="Calibri" w:hAnsi="Calibri"/>
          <w:sz w:val="22"/>
        </w:rPr>
      </w:pPr>
    </w:p>
    <w:p w14:paraId="185A4E8D" w14:textId="14DA52A0" w:rsidR="00EF50D0" w:rsidRPr="00292A7B" w:rsidRDefault="00EF50D0" w:rsidP="00EF50D0">
      <w:pPr>
        <w:pStyle w:val="ListParagraph"/>
        <w:numPr>
          <w:ilvl w:val="2"/>
          <w:numId w:val="39"/>
        </w:numPr>
        <w:spacing w:after="0" w:line="240" w:lineRule="auto"/>
        <w:rPr>
          <w:szCs w:val="22"/>
        </w:rPr>
      </w:pPr>
      <w:r w:rsidRPr="00292A7B">
        <w:rPr>
          <w:szCs w:val="22"/>
        </w:rPr>
        <w:t>All placement, alteration, extension and reconstruction works</w:t>
      </w:r>
      <w:r w:rsidR="00212B1C">
        <w:rPr>
          <w:szCs w:val="22"/>
        </w:rPr>
        <w:t xml:space="preserve"> for the </w:t>
      </w:r>
      <w:r w:rsidR="00212B1C" w:rsidRPr="00E13B17">
        <w:rPr>
          <w:color w:val="5B9BD5" w:themeColor="accent1"/>
        </w:rPr>
        <w:t>[insert structure type]</w:t>
      </w:r>
      <w:r w:rsidR="00212B1C" w:rsidRPr="00212B1C">
        <w:rPr>
          <w:color w:val="auto"/>
        </w:rPr>
        <w:t xml:space="preserve"> </w:t>
      </w:r>
      <w:r w:rsidR="00212B1C">
        <w:rPr>
          <w:color w:val="auto"/>
        </w:rPr>
        <w:t xml:space="preserve">structure, </w:t>
      </w:r>
      <w:r w:rsidRPr="00292A7B">
        <w:rPr>
          <w:szCs w:val="22"/>
        </w:rPr>
        <w:t>including when the works commence, how long they take, and when the works are completed; and</w:t>
      </w:r>
    </w:p>
    <w:p w14:paraId="5B842321" w14:textId="2876BB6B" w:rsidR="00EF50D0" w:rsidRDefault="00EF50D0" w:rsidP="00EF50D0">
      <w:pPr>
        <w:pStyle w:val="ListParagraph"/>
        <w:numPr>
          <w:ilvl w:val="2"/>
          <w:numId w:val="39"/>
        </w:numPr>
        <w:spacing w:after="0" w:line="240" w:lineRule="auto"/>
      </w:pPr>
      <w:r>
        <w:t xml:space="preserve">Details of all monitoring and maintenance works undertaken </w:t>
      </w:r>
      <w:r w:rsidR="00212B1C">
        <w:t xml:space="preserve">on the </w:t>
      </w:r>
      <w:r w:rsidR="00212B1C" w:rsidRPr="00E13B17">
        <w:rPr>
          <w:color w:val="5B9BD5" w:themeColor="accent1"/>
        </w:rPr>
        <w:t>[insert structure type]</w:t>
      </w:r>
      <w:r w:rsidR="00212B1C" w:rsidRPr="00FE7444">
        <w:rPr>
          <w:color w:val="auto"/>
        </w:rPr>
        <w:t xml:space="preserve"> </w:t>
      </w:r>
      <w:r w:rsidR="00212B1C">
        <w:rPr>
          <w:color w:val="auto"/>
        </w:rPr>
        <w:t>structure</w:t>
      </w:r>
      <w:r w:rsidR="00212B1C">
        <w:t xml:space="preserve"> </w:t>
      </w:r>
      <w:r>
        <w:t xml:space="preserve">in accordance with condition </w:t>
      </w:r>
      <w:r w:rsidRPr="61017405">
        <w:rPr>
          <w:b/>
        </w:rPr>
        <w:t>2</w:t>
      </w:r>
      <w:r>
        <w:t xml:space="preserve">, including </w:t>
      </w:r>
      <w:r w:rsidR="7EA58CEC">
        <w:t xml:space="preserve">photos and </w:t>
      </w:r>
      <w:r>
        <w:t>evidence of any maintenance works undertaken.</w:t>
      </w:r>
    </w:p>
    <w:p w14:paraId="6AA60F89" w14:textId="77777777" w:rsidR="00BB613F" w:rsidRDefault="00BB613F" w:rsidP="00BB613F">
      <w:pPr>
        <w:pStyle w:val="ListParagraph"/>
        <w:spacing w:after="0" w:line="240" w:lineRule="auto"/>
        <w:ind w:left="2160"/>
        <w:rPr>
          <w:szCs w:val="22"/>
        </w:rPr>
      </w:pPr>
    </w:p>
    <w:p w14:paraId="774493C2" w14:textId="5BB26938" w:rsidR="00EF50D0" w:rsidRPr="007B77CB" w:rsidRDefault="00BB613F" w:rsidP="007B77CB">
      <w:pPr>
        <w:pStyle w:val="ListParagraph"/>
        <w:ind w:left="1134"/>
        <w:jc w:val="both"/>
      </w:pPr>
      <w:r w:rsidRPr="00BB613F">
        <w:t>If requested, the consent holder must provide this record to the Council within 10 working days of the date of request.</w:t>
      </w:r>
    </w:p>
    <w:p w14:paraId="13324A1F" w14:textId="77777777" w:rsidR="007A642A" w:rsidRDefault="007A642A" w:rsidP="000119B7">
      <w:pPr>
        <w:pStyle w:val="ACSCMconditiondivider"/>
      </w:pPr>
    </w:p>
    <w:p w14:paraId="16E9A4DD" w14:textId="204F1085" w:rsidR="00DC5429" w:rsidRPr="00292A7B" w:rsidRDefault="00DC5429" w:rsidP="00DC5429">
      <w:pPr>
        <w:pStyle w:val="Heading3"/>
        <w:ind w:left="0" w:firstLine="720"/>
      </w:pPr>
      <w:r>
        <w:t>Condition 5</w:t>
      </w:r>
    </w:p>
    <w:p w14:paraId="6EF8496C" w14:textId="4586A806" w:rsidR="00A45A6C" w:rsidRDefault="008F08AB" w:rsidP="00E13B17">
      <w:pPr>
        <w:ind w:left="720"/>
        <w:jc w:val="both"/>
        <w:rPr>
          <w:sz w:val="22"/>
        </w:rPr>
      </w:pPr>
      <w:r w:rsidRPr="1B12AB4E">
        <w:rPr>
          <w:sz w:val="22"/>
        </w:rPr>
        <w:t xml:space="preserve">Within </w:t>
      </w:r>
      <w:r w:rsidR="00272B06">
        <w:rPr>
          <w:sz w:val="22"/>
        </w:rPr>
        <w:t>twenty (</w:t>
      </w:r>
      <w:r w:rsidRPr="1B12AB4E">
        <w:rPr>
          <w:sz w:val="22"/>
        </w:rPr>
        <w:t>20</w:t>
      </w:r>
      <w:r w:rsidR="00272B06">
        <w:rPr>
          <w:sz w:val="22"/>
        </w:rPr>
        <w:t>)</w:t>
      </w:r>
      <w:r w:rsidRPr="1B12AB4E">
        <w:rPr>
          <w:sz w:val="22"/>
        </w:rPr>
        <w:t xml:space="preserve"> </w:t>
      </w:r>
      <w:r w:rsidR="0022313A" w:rsidRPr="1B12AB4E">
        <w:rPr>
          <w:sz w:val="22"/>
        </w:rPr>
        <w:t xml:space="preserve">working </w:t>
      </w:r>
      <w:r w:rsidRPr="1B12AB4E">
        <w:rPr>
          <w:sz w:val="22"/>
        </w:rPr>
        <w:t>days</w:t>
      </w:r>
      <w:r w:rsidR="0022313A" w:rsidRPr="1B12AB4E">
        <w:rPr>
          <w:sz w:val="22"/>
        </w:rPr>
        <w:t xml:space="preserve"> </w:t>
      </w:r>
      <w:r w:rsidR="00527D68" w:rsidRPr="1B12AB4E">
        <w:rPr>
          <w:sz w:val="22"/>
        </w:rPr>
        <w:t xml:space="preserve">of any changes to the structure </w:t>
      </w:r>
      <w:r w:rsidR="20961765" w:rsidRPr="1B12AB4E">
        <w:rPr>
          <w:sz w:val="22"/>
        </w:rPr>
        <w:t>or</w:t>
      </w:r>
      <w:r w:rsidR="00A20FFE" w:rsidRPr="1B12AB4E">
        <w:rPr>
          <w:sz w:val="22"/>
        </w:rPr>
        <w:t xml:space="preserve"> </w:t>
      </w:r>
      <w:r w:rsidR="00527D68" w:rsidRPr="1B12AB4E">
        <w:rPr>
          <w:sz w:val="22"/>
        </w:rPr>
        <w:t>detail as submitted within condition 1 above</w:t>
      </w:r>
      <w:r w:rsidR="00F41D20" w:rsidRPr="1B12AB4E">
        <w:rPr>
          <w:sz w:val="22"/>
        </w:rPr>
        <w:t>,</w:t>
      </w:r>
      <w:r w:rsidR="003E2DDB" w:rsidRPr="1B12AB4E">
        <w:rPr>
          <w:sz w:val="22"/>
        </w:rPr>
        <w:t xml:space="preserve"> as a result of routine </w:t>
      </w:r>
      <w:r w:rsidR="003E1A36" w:rsidRPr="1B12AB4E">
        <w:rPr>
          <w:sz w:val="22"/>
        </w:rPr>
        <w:t xml:space="preserve">monitoring and </w:t>
      </w:r>
      <w:r w:rsidR="003E2DDB" w:rsidRPr="1B12AB4E">
        <w:rPr>
          <w:sz w:val="22"/>
        </w:rPr>
        <w:t>maintenance</w:t>
      </w:r>
      <w:r w:rsidR="00A20FFE" w:rsidRPr="1B12AB4E">
        <w:rPr>
          <w:sz w:val="22"/>
        </w:rPr>
        <w:t>, or</w:t>
      </w:r>
      <w:r w:rsidR="003E2DDB" w:rsidRPr="1B12AB4E">
        <w:rPr>
          <w:sz w:val="22"/>
        </w:rPr>
        <w:t xml:space="preserve"> following a significant natural hazar</w:t>
      </w:r>
      <w:r w:rsidR="00271350" w:rsidRPr="1B12AB4E">
        <w:rPr>
          <w:sz w:val="22"/>
        </w:rPr>
        <w:t>d</w:t>
      </w:r>
      <w:r w:rsidR="00F41D20" w:rsidRPr="1B12AB4E">
        <w:rPr>
          <w:sz w:val="22"/>
        </w:rPr>
        <w:t xml:space="preserve"> or event that may otherwise affect the </w:t>
      </w:r>
      <w:r w:rsidR="003E1A36" w:rsidRPr="1B12AB4E">
        <w:rPr>
          <w:i/>
          <w:iCs/>
          <w:color w:val="5B9BD5" w:themeColor="accent1"/>
          <w:sz w:val="22"/>
        </w:rPr>
        <w:t>structure’s</w:t>
      </w:r>
      <w:r w:rsidR="00F41D20" w:rsidRPr="1B12AB4E">
        <w:rPr>
          <w:color w:val="5B9BD5" w:themeColor="accent1"/>
          <w:sz w:val="22"/>
        </w:rPr>
        <w:t xml:space="preserve"> </w:t>
      </w:r>
      <w:r w:rsidR="00F41D20" w:rsidRPr="1B12AB4E">
        <w:rPr>
          <w:sz w:val="22"/>
        </w:rPr>
        <w:t>provision for fish passage</w:t>
      </w:r>
      <w:r w:rsidR="000A5C53" w:rsidRPr="1B12AB4E">
        <w:rPr>
          <w:sz w:val="22"/>
        </w:rPr>
        <w:t>,</w:t>
      </w:r>
      <w:r w:rsidR="0032449D" w:rsidRPr="1B12AB4E">
        <w:rPr>
          <w:sz w:val="22"/>
        </w:rPr>
        <w:t xml:space="preserve"> the </w:t>
      </w:r>
      <w:r w:rsidR="00EF50D0" w:rsidRPr="1B12AB4E">
        <w:rPr>
          <w:sz w:val="22"/>
        </w:rPr>
        <w:t>consent holder must provide</w:t>
      </w:r>
      <w:r w:rsidR="00A45A6C" w:rsidRPr="1B12AB4E">
        <w:rPr>
          <w:sz w:val="22"/>
        </w:rPr>
        <w:t>:</w:t>
      </w:r>
    </w:p>
    <w:p w14:paraId="7279C5D8" w14:textId="4C26D92F" w:rsidR="00A45A6C" w:rsidRDefault="00A45A6C" w:rsidP="00A45A6C">
      <w:pPr>
        <w:pStyle w:val="ListParagraph"/>
        <w:numPr>
          <w:ilvl w:val="0"/>
          <w:numId w:val="45"/>
        </w:numPr>
        <w:jc w:val="both"/>
      </w:pPr>
      <w:r>
        <w:t>U</w:t>
      </w:r>
      <w:r w:rsidR="5B8B26E9" w:rsidRPr="00A45A6C">
        <w:t xml:space="preserve">pdated </w:t>
      </w:r>
      <w:r w:rsidR="00C25F28" w:rsidRPr="00A45A6C">
        <w:t xml:space="preserve">as-built </w:t>
      </w:r>
      <w:r w:rsidR="35813538" w:rsidRPr="00A45A6C">
        <w:t xml:space="preserve">information </w:t>
      </w:r>
      <w:r w:rsidR="5B8B26E9" w:rsidRPr="00A45A6C">
        <w:t>of the structure</w:t>
      </w:r>
      <w:r w:rsidR="5EB3BBC9" w:rsidRPr="00A45A6C">
        <w:t xml:space="preserve"> and associated fish passage</w:t>
      </w:r>
      <w:r w:rsidR="00C25F28" w:rsidRPr="00A45A6C">
        <w:t xml:space="preserve">, and </w:t>
      </w:r>
    </w:p>
    <w:p w14:paraId="2C523466" w14:textId="0966C994" w:rsidR="0075356B" w:rsidRPr="00A45A6C" w:rsidRDefault="00A45A6C" w:rsidP="00BA77FE">
      <w:pPr>
        <w:pStyle w:val="ListParagraph"/>
        <w:numPr>
          <w:ilvl w:val="0"/>
          <w:numId w:val="45"/>
        </w:numPr>
        <w:jc w:val="both"/>
      </w:pPr>
      <w:r>
        <w:t>F</w:t>
      </w:r>
      <w:r w:rsidR="00155107">
        <w:t>urther steps to be taken to ensure that the structure’s provision for the passage of fish does not reduce over its lifetime</w:t>
      </w:r>
      <w:r w:rsidR="00D02E82">
        <w:t>.</w:t>
      </w:r>
    </w:p>
    <w:p w14:paraId="34BF0802" w14:textId="77777777" w:rsidR="0075356B" w:rsidRDefault="0075356B" w:rsidP="00C71194">
      <w:pPr>
        <w:pStyle w:val="ACSCMconditiondivider"/>
      </w:pPr>
    </w:p>
    <w:p w14:paraId="41FAFF9A" w14:textId="77F6B5F1" w:rsidR="00AD1E8B" w:rsidRPr="00AD1E8B" w:rsidRDefault="00AD1E8B" w:rsidP="00F559C5">
      <w:pPr>
        <w:pStyle w:val="Heading3"/>
      </w:pPr>
      <w:r>
        <w:t xml:space="preserve">Condition </w:t>
      </w:r>
      <w:r w:rsidR="004563B6">
        <w:t>6</w:t>
      </w:r>
    </w:p>
    <w:p w14:paraId="0727D017" w14:textId="4CB91911" w:rsidR="00386051" w:rsidRPr="00292A7B" w:rsidRDefault="00386051" w:rsidP="00C8463E">
      <w:pPr>
        <w:pStyle w:val="BodyText1"/>
        <w:ind w:left="567"/>
      </w:pPr>
      <w:r w:rsidRPr="00292A7B">
        <w:t xml:space="preserve">Fish passage must be maintained through the </w:t>
      </w:r>
      <w:r w:rsidR="00212B1C">
        <w:t>[insert structure type]</w:t>
      </w:r>
      <w:r w:rsidR="00212B1C">
        <w:rPr>
          <w:color w:val="auto"/>
        </w:rPr>
        <w:t xml:space="preserve"> </w:t>
      </w:r>
      <w:r w:rsidRPr="00292A7B">
        <w:rPr>
          <w:rFonts w:eastAsiaTheme="majorEastAsia" w:cstheme="majorBidi"/>
          <w:bCs/>
          <w:i/>
          <w:color w:val="0070C0"/>
          <w:szCs w:val="22"/>
          <w:lang w:eastAsia="en-US"/>
        </w:rPr>
        <w:t>structure</w:t>
      </w:r>
      <w:r w:rsidRPr="00292A7B">
        <w:t xml:space="preserve"> in perpetuity, and monitoring, maintenance and remediation measures must be undertaken in accordance with the FPMMP throughout the lifetime of the </w:t>
      </w:r>
      <w:r w:rsidR="00212B1C">
        <w:t>[insert structure type]</w:t>
      </w:r>
      <w:r w:rsidR="00212B1C">
        <w:rPr>
          <w:rFonts w:eastAsiaTheme="majorEastAsia" w:cstheme="majorBidi"/>
          <w:bCs/>
          <w:i/>
          <w:color w:val="0070C0"/>
          <w:szCs w:val="22"/>
          <w:lang w:eastAsia="en-US"/>
        </w:rPr>
        <w:t xml:space="preserve"> </w:t>
      </w:r>
      <w:r w:rsidRPr="00292A7B">
        <w:rPr>
          <w:rFonts w:eastAsiaTheme="majorEastAsia" w:cstheme="majorBidi"/>
          <w:bCs/>
          <w:i/>
          <w:color w:val="0070C0"/>
          <w:szCs w:val="22"/>
          <w:lang w:eastAsia="en-US"/>
        </w:rPr>
        <w:t>structure</w:t>
      </w:r>
      <w:r w:rsidRPr="00292A7B">
        <w:t>.</w:t>
      </w:r>
    </w:p>
    <w:p w14:paraId="2460011C" w14:textId="77777777" w:rsidR="0075356B" w:rsidRDefault="0075356B" w:rsidP="00C8463E">
      <w:pPr>
        <w:pStyle w:val="BodyText1"/>
        <w:ind w:left="567"/>
      </w:pPr>
    </w:p>
    <w:p w14:paraId="0B524156" w14:textId="77777777" w:rsidR="007A642A" w:rsidRDefault="007A642A" w:rsidP="002B6CE7">
      <w:pPr>
        <w:pStyle w:val="ACSCMconditiondivider"/>
        <w:pBdr>
          <w:top w:val="single" w:sz="8" w:space="2" w:color="1F4E79" w:themeColor="accent1" w:themeShade="80"/>
        </w:pBdr>
      </w:pPr>
    </w:p>
    <w:p w14:paraId="5C530F40" w14:textId="77777777" w:rsidR="00AD1E8B" w:rsidRPr="00292A7B" w:rsidRDefault="00AD1E8B" w:rsidP="00592644">
      <w:pPr>
        <w:pStyle w:val="BodyText1"/>
      </w:pPr>
    </w:p>
    <w:p w14:paraId="47F46DF9" w14:textId="4889D35C" w:rsidR="00D826AC" w:rsidRPr="007B77CB" w:rsidRDefault="00D826AC" w:rsidP="00D826AC">
      <w:pPr>
        <w:pStyle w:val="ACSCMnote2staff"/>
        <w:rPr>
          <w:b/>
          <w:bCs w:val="0"/>
          <w:color w:val="70AD47" w:themeColor="accent6"/>
          <w:sz w:val="24"/>
          <w:szCs w:val="24"/>
        </w:rPr>
      </w:pPr>
      <w:r w:rsidRPr="007B77CB">
        <w:rPr>
          <w:b/>
          <w:bCs w:val="0"/>
          <w:color w:val="70AD47" w:themeColor="accent6"/>
          <w:sz w:val="24"/>
          <w:szCs w:val="24"/>
        </w:rPr>
        <w:t>Guidance note:</w:t>
      </w:r>
    </w:p>
    <w:p w14:paraId="01387DAC" w14:textId="04300928" w:rsidR="00B24E9B" w:rsidRDefault="00D826AC" w:rsidP="007B77CB">
      <w:pPr>
        <w:pStyle w:val="ACSCMnote2staff"/>
        <w:rPr>
          <w:iCs/>
          <w:color w:val="70AD47" w:themeColor="accent6"/>
          <w:szCs w:val="22"/>
        </w:rPr>
      </w:pPr>
      <w:r w:rsidRPr="007B77CB">
        <w:rPr>
          <w:color w:val="70AD47" w:themeColor="accent6"/>
        </w:rPr>
        <w:t>Replace the blue text with the relevant structure that is being consented</w:t>
      </w:r>
      <w:r w:rsidR="00E86108" w:rsidRPr="007B77CB">
        <w:rPr>
          <w:color w:val="70AD47" w:themeColor="accent6"/>
        </w:rPr>
        <w:t xml:space="preserve"> and the relevant regulations that apply</w:t>
      </w:r>
      <w:r w:rsidR="0050432C" w:rsidRPr="007B77CB">
        <w:rPr>
          <w:color w:val="70AD47" w:themeColor="accent6"/>
        </w:rPr>
        <w:t xml:space="preserve"> to that structure</w:t>
      </w:r>
      <w:r w:rsidRPr="007B77CB">
        <w:rPr>
          <w:color w:val="70AD47" w:themeColor="accent6"/>
        </w:rPr>
        <w:t>.</w:t>
      </w:r>
      <w:r w:rsidR="002B6CE7" w:rsidRPr="007B77CB">
        <w:rPr>
          <w:color w:val="70AD47" w:themeColor="accent6"/>
          <w:szCs w:val="22"/>
        </w:rPr>
        <w:t>(</w:t>
      </w:r>
      <w:r w:rsidR="00CB0D8F" w:rsidRPr="007B77CB">
        <w:rPr>
          <w:color w:val="70AD47" w:themeColor="accent6"/>
          <w:szCs w:val="22"/>
        </w:rPr>
        <w:t>R</w:t>
      </w:r>
      <w:r w:rsidR="004901B0" w:rsidRPr="007B77CB">
        <w:rPr>
          <w:color w:val="70AD47" w:themeColor="accent6"/>
          <w:szCs w:val="22"/>
        </w:rPr>
        <w:t xml:space="preserve">egulations </w:t>
      </w:r>
      <w:r w:rsidR="004901B0" w:rsidRPr="007B77CB">
        <w:rPr>
          <w:iCs/>
          <w:color w:val="70AD47" w:themeColor="accent6"/>
          <w:szCs w:val="22"/>
        </w:rPr>
        <w:t>62, 63 (culverts), 64 (weirs), 65 (flap gates), 66 (dams), 67 (fords) and 68 (aprons and ramps)</w:t>
      </w:r>
    </w:p>
    <w:p w14:paraId="41DC06BE" w14:textId="77777777" w:rsidR="007B77CB" w:rsidRPr="007B77CB" w:rsidRDefault="007B77CB" w:rsidP="007B77CB">
      <w:pPr>
        <w:pStyle w:val="ACSCMnote2staff"/>
        <w:rPr>
          <w:color w:val="70AD47" w:themeColor="accent6"/>
        </w:rPr>
      </w:pPr>
    </w:p>
    <w:p w14:paraId="1B4EC2D6" w14:textId="77777777" w:rsidR="00B24E9B" w:rsidRPr="003566AB" w:rsidRDefault="00B24E9B" w:rsidP="004901B0">
      <w:pPr>
        <w:pStyle w:val="ACSCMnote2staff"/>
        <w:rPr>
          <w:i w:val="0"/>
        </w:rPr>
      </w:pPr>
    </w:p>
    <w:sectPr w:rsidR="00B24E9B" w:rsidRPr="003566AB" w:rsidSect="001B5F4C">
      <w:headerReference w:type="even" r:id="rId14"/>
      <w:headerReference w:type="default" r:id="rId15"/>
      <w:footerReference w:type="even" r:id="rId16"/>
      <w:footerReference w:type="default" r:id="rId17"/>
      <w:headerReference w:type="first" r:id="rId18"/>
      <w:footerReference w:type="first" r:id="rId19"/>
      <w:pgSz w:w="11906" w:h="16838"/>
      <w:pgMar w:top="1440" w:right="1466"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6C973" w14:textId="77777777" w:rsidR="001A0A44" w:rsidRDefault="001A0A44" w:rsidP="00C85CC0">
      <w:pPr>
        <w:spacing w:after="0" w:line="240" w:lineRule="auto"/>
      </w:pPr>
      <w:r>
        <w:separator/>
      </w:r>
    </w:p>
  </w:endnote>
  <w:endnote w:type="continuationSeparator" w:id="0">
    <w:p w14:paraId="370DCEC2" w14:textId="77777777" w:rsidR="001A0A44" w:rsidRDefault="001A0A44" w:rsidP="00C85CC0">
      <w:pPr>
        <w:spacing w:after="0" w:line="240" w:lineRule="auto"/>
      </w:pPr>
      <w:r>
        <w:continuationSeparator/>
      </w:r>
    </w:p>
  </w:endnote>
  <w:endnote w:type="continuationNotice" w:id="1">
    <w:p w14:paraId="5098BFF7" w14:textId="77777777" w:rsidR="001A0A44" w:rsidRDefault="001A0A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auto"/>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642BD" w14:textId="658A9BE7" w:rsidR="00801086" w:rsidRDefault="00801086">
    <w:pPr>
      <w:pStyle w:val="Footer"/>
    </w:pPr>
    <w:r>
      <w:ptab w:relativeTo="margin" w:alignment="center"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F1650" w14:textId="4157DACF" w:rsidR="00B91E6A" w:rsidRPr="00C33BD9" w:rsidRDefault="001B5F4C" w:rsidP="00B91E6A">
    <w:pPr>
      <w:pStyle w:val="Footer"/>
      <w:rPr>
        <w:szCs w:val="20"/>
      </w:rPr>
    </w:pPr>
    <w:r w:rsidRPr="002157B4">
      <w:rPr>
        <w:sz w:val="22"/>
      </w:rPr>
      <w:t xml:space="preserve">Page </w:t>
    </w:r>
    <w:r w:rsidRPr="002157B4">
      <w:rPr>
        <w:sz w:val="22"/>
      </w:rPr>
      <w:fldChar w:fldCharType="begin"/>
    </w:r>
    <w:r w:rsidRPr="002157B4">
      <w:rPr>
        <w:sz w:val="22"/>
      </w:rPr>
      <w:instrText xml:space="preserve"> PAGE </w:instrText>
    </w:r>
    <w:r w:rsidRPr="002157B4">
      <w:rPr>
        <w:sz w:val="22"/>
      </w:rPr>
      <w:fldChar w:fldCharType="separate"/>
    </w:r>
    <w:r>
      <w:t>1</w:t>
    </w:r>
    <w:r w:rsidRPr="002157B4">
      <w:rPr>
        <w:sz w:val="22"/>
      </w:rPr>
      <w:fldChar w:fldCharType="end"/>
    </w:r>
    <w:r w:rsidRPr="002157B4">
      <w:rPr>
        <w:sz w:val="22"/>
      </w:rPr>
      <w:t xml:space="preserve"> of </w:t>
    </w:r>
    <w:r w:rsidRPr="002157B4">
      <w:rPr>
        <w:sz w:val="22"/>
      </w:rPr>
      <w:fldChar w:fldCharType="begin"/>
    </w:r>
    <w:r w:rsidRPr="002157B4">
      <w:rPr>
        <w:sz w:val="22"/>
      </w:rPr>
      <w:instrText xml:space="preserve"> NUMPAGES  </w:instrText>
    </w:r>
    <w:r w:rsidRPr="002157B4">
      <w:rPr>
        <w:sz w:val="22"/>
      </w:rPr>
      <w:fldChar w:fldCharType="separate"/>
    </w:r>
    <w:r>
      <w:t>5</w:t>
    </w:r>
    <w:r w:rsidRPr="002157B4">
      <w:rPr>
        <w:sz w:val="22"/>
      </w:rPr>
      <w:fldChar w:fldCharType="end"/>
    </w:r>
    <w:r w:rsidRPr="001B5F4C">
      <w:rPr>
        <w:szCs w:val="20"/>
      </w:rPr>
      <w:ptab w:relativeTo="margin" w:alignment="center" w:leader="none"/>
    </w:r>
    <w:r>
      <w:rPr>
        <w:szCs w:val="20"/>
      </w:rPr>
      <w:t>October 2021</w:t>
    </w:r>
    <w:r w:rsidRPr="001B5F4C">
      <w:rPr>
        <w:szCs w:val="20"/>
      </w:rPr>
      <w:ptab w:relativeTo="margin" w:alignment="right" w:leader="none"/>
    </w:r>
    <w:r>
      <w:rPr>
        <w:szCs w:val="20"/>
      </w:rPr>
      <w:t xml:space="preserve">RC </w:t>
    </w:r>
    <w:r w:rsidR="00936960">
      <w:rPr>
        <w:szCs w:val="20"/>
      </w:rPr>
      <w:t>5</w:t>
    </w:r>
    <w:r>
      <w:rPr>
        <w:szCs w:val="20"/>
      </w:rPr>
      <w:t>.2.23</w:t>
    </w:r>
    <w:r w:rsidR="00CE301D">
      <w:rPr>
        <w:szCs w:val="20"/>
      </w:rPr>
      <w:t xml:space="preserve"> </w:t>
    </w:r>
    <w:r>
      <w:rPr>
        <w:szCs w:val="20"/>
      </w:rPr>
      <w:t>(v.1)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0CDD1" w14:textId="11A2E272" w:rsidR="00B91E6A" w:rsidRPr="002157B4" w:rsidRDefault="00B91E6A" w:rsidP="00B91E6A">
    <w:pPr>
      <w:pStyle w:val="Footer"/>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2785F" w14:textId="77777777" w:rsidR="001A0A44" w:rsidRPr="000A7727" w:rsidRDefault="001A0A44" w:rsidP="00C85CC0">
      <w:pPr>
        <w:spacing w:after="0" w:line="240" w:lineRule="auto"/>
        <w:rPr>
          <w:color w:val="008AC4"/>
        </w:rPr>
      </w:pPr>
      <w:r w:rsidRPr="000A7727">
        <w:rPr>
          <w:color w:val="008AC4"/>
        </w:rPr>
        <w:separator/>
      </w:r>
    </w:p>
  </w:footnote>
  <w:footnote w:type="continuationSeparator" w:id="0">
    <w:p w14:paraId="16771EA4" w14:textId="77777777" w:rsidR="001A0A44" w:rsidRDefault="001A0A44" w:rsidP="00C85CC0">
      <w:pPr>
        <w:spacing w:after="0" w:line="240" w:lineRule="auto"/>
      </w:pPr>
      <w:r>
        <w:continuationSeparator/>
      </w:r>
    </w:p>
  </w:footnote>
  <w:footnote w:type="continuationNotice" w:id="1">
    <w:p w14:paraId="76A245D3" w14:textId="77777777" w:rsidR="001A0A44" w:rsidRDefault="001A0A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8E55C" w14:textId="77777777" w:rsidR="001B5F4C" w:rsidRDefault="001B5F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17547" w14:textId="77777777" w:rsidR="001B5F4C" w:rsidRDefault="001B5F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BB9BE" w14:textId="77777777" w:rsidR="001B5F4C" w:rsidRDefault="001B5F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04E05"/>
    <w:multiLevelType w:val="multilevel"/>
    <w:tmpl w:val="153AB6F6"/>
    <w:lvl w:ilvl="0">
      <w:start w:val="1"/>
      <w:numFmt w:val="decimal"/>
      <w:lvlRestart w:val="0"/>
      <w:pStyle w:val="ListNumber"/>
      <w:lvlText w:val="%1."/>
      <w:lvlJc w:val="left"/>
      <w:pPr>
        <w:tabs>
          <w:tab w:val="num" w:pos="964"/>
        </w:tabs>
        <w:ind w:left="397" w:hanging="397"/>
      </w:pPr>
      <w:rPr>
        <w:rFonts w:ascii="Arial" w:hAnsi="Arial" w:cs="Arial" w:hint="default"/>
        <w:b w:val="0"/>
        <w:i w:val="0"/>
        <w:sz w:val="22"/>
        <w:szCs w:val="22"/>
      </w:rPr>
    </w:lvl>
    <w:lvl w:ilvl="1">
      <w:start w:val="1"/>
      <w:numFmt w:val="lowerLetter"/>
      <w:pStyle w:val="ListNumber2"/>
      <w:lvlText w:val="%1.%2"/>
      <w:lvlJc w:val="left"/>
      <w:pPr>
        <w:tabs>
          <w:tab w:val="num" w:pos="1531"/>
        </w:tabs>
        <w:ind w:left="964" w:hanging="567"/>
      </w:pPr>
      <w:rPr>
        <w:rFonts w:ascii="Arial" w:hAnsi="Arial" w:cs="Arial" w:hint="default"/>
        <w:b w:val="0"/>
        <w:i w:val="0"/>
        <w:sz w:val="24"/>
        <w:szCs w:val="24"/>
      </w:rPr>
    </w:lvl>
    <w:lvl w:ilvl="2">
      <w:start w:val="1"/>
      <w:numFmt w:val="lowerRoman"/>
      <w:pStyle w:val="ListNumber3"/>
      <w:lvlText w:val="%1.%2.%3"/>
      <w:lvlJc w:val="left"/>
      <w:pPr>
        <w:tabs>
          <w:tab w:val="num" w:pos="2268"/>
        </w:tabs>
        <w:ind w:left="1701" w:hanging="737"/>
      </w:pPr>
      <w:rPr>
        <w:rFonts w:ascii="Arial" w:hAnsi="Arial" w:cs="Arial" w:hint="default"/>
        <w:b w:val="0"/>
        <w:i w:val="0"/>
        <w:sz w:val="24"/>
        <w:szCs w:val="24"/>
      </w:rPr>
    </w:lvl>
    <w:lvl w:ilvl="3">
      <w:start w:val="1"/>
      <w:numFmt w:val="decimal"/>
      <w:pStyle w:val="ListNumber4"/>
      <w:lvlText w:val="%1.%2.%3.%4."/>
      <w:lvlJc w:val="left"/>
      <w:pPr>
        <w:tabs>
          <w:tab w:val="num" w:pos="3175"/>
        </w:tabs>
        <w:ind w:left="2608" w:hanging="907"/>
      </w:pPr>
      <w:rPr>
        <w:rFonts w:ascii="Arial" w:hAnsi="Arial" w:cs="Arial" w:hint="default"/>
        <w:b w:val="0"/>
        <w:i w:val="0"/>
        <w:sz w:val="20"/>
        <w:szCs w:val="22"/>
      </w:rPr>
    </w:lvl>
    <w:lvl w:ilvl="4">
      <w:start w:val="1"/>
      <w:numFmt w:val="decimal"/>
      <w:pStyle w:val="ListNumber5"/>
      <w:lvlText w:val="%1.%2.%3.%4.%5."/>
      <w:lvlJc w:val="left"/>
      <w:pPr>
        <w:tabs>
          <w:tab w:val="num" w:pos="4366"/>
        </w:tabs>
        <w:ind w:left="3799" w:hanging="1191"/>
      </w:pPr>
      <w:rPr>
        <w:rFonts w:ascii="Arial" w:hAnsi="Arial" w:hint="default"/>
        <w:sz w:val="20"/>
      </w:rPr>
    </w:lvl>
    <w:lvl w:ilvl="5">
      <w:start w:val="1"/>
      <w:numFmt w:val="decimal"/>
      <w:lvlText w:val="%1.%2.%3.%4.%5.%6."/>
      <w:lvlJc w:val="left"/>
      <w:pPr>
        <w:tabs>
          <w:tab w:val="num" w:pos="4876"/>
        </w:tabs>
        <w:ind w:left="4309" w:hanging="510"/>
      </w:pPr>
      <w:rPr>
        <w:rFonts w:ascii="Arial Narrow" w:hAnsi="Arial Narrow" w:hint="default"/>
        <w:sz w:val="22"/>
      </w:rPr>
    </w:lvl>
    <w:lvl w:ilvl="6">
      <w:start w:val="1"/>
      <w:numFmt w:val="decimal"/>
      <w:lvlText w:val="%1.%2.%3.%4.%5.%6.%7."/>
      <w:lvlJc w:val="left"/>
      <w:pPr>
        <w:tabs>
          <w:tab w:val="num" w:pos="5437"/>
        </w:tabs>
        <w:ind w:left="4871" w:hanging="562"/>
      </w:pPr>
      <w:rPr>
        <w:rFonts w:ascii="Arial Narrow" w:hAnsi="Arial Narrow" w:hint="default"/>
        <w:sz w:val="22"/>
      </w:rPr>
    </w:lvl>
    <w:lvl w:ilvl="7">
      <w:start w:val="1"/>
      <w:numFmt w:val="decimal"/>
      <w:lvlText w:val="%1.%2.%3.%4.%5.%6.%7.%8."/>
      <w:lvlJc w:val="left"/>
      <w:pPr>
        <w:tabs>
          <w:tab w:val="num" w:pos="6157"/>
        </w:tabs>
        <w:ind w:left="5591" w:hanging="720"/>
      </w:pPr>
      <w:rPr>
        <w:rFonts w:ascii="Arial Narrow" w:hAnsi="Arial Narrow" w:hint="default"/>
        <w:sz w:val="22"/>
      </w:rPr>
    </w:lvl>
    <w:lvl w:ilvl="8">
      <w:start w:val="1"/>
      <w:numFmt w:val="decimal"/>
      <w:lvlText w:val="%1.%2.%3.%4.%5.%6.%7.%8.%9."/>
      <w:lvlJc w:val="left"/>
      <w:pPr>
        <w:tabs>
          <w:tab w:val="num" w:pos="6877"/>
        </w:tabs>
        <w:ind w:left="6311" w:hanging="720"/>
      </w:pPr>
      <w:rPr>
        <w:rFonts w:ascii="Arial Narrow" w:hAnsi="Arial Narrow" w:hint="default"/>
        <w:sz w:val="22"/>
      </w:rPr>
    </w:lvl>
  </w:abstractNum>
  <w:abstractNum w:abstractNumId="1" w15:restartNumberingAfterBreak="0">
    <w:nsid w:val="02C32FE0"/>
    <w:multiLevelType w:val="hybridMultilevel"/>
    <w:tmpl w:val="D944B24C"/>
    <w:lvl w:ilvl="0" w:tplc="14090019">
      <w:start w:val="1"/>
      <w:numFmt w:val="lowerLetter"/>
      <w:lvlText w:val="%1."/>
      <w:lvlJc w:val="left"/>
      <w:pPr>
        <w:ind w:left="1287" w:hanging="360"/>
      </w:pPr>
      <w:rPr>
        <w:rFonts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2" w15:restartNumberingAfterBreak="0">
    <w:nsid w:val="0359180F"/>
    <w:multiLevelType w:val="hybridMultilevel"/>
    <w:tmpl w:val="19BA6860"/>
    <w:lvl w:ilvl="0" w:tplc="896A21F2">
      <w:start w:val="1"/>
      <w:numFmt w:val="decimal"/>
      <w:lvlText w:val="X%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3" w15:restartNumberingAfterBreak="0">
    <w:nsid w:val="07A731AB"/>
    <w:multiLevelType w:val="multilevel"/>
    <w:tmpl w:val="FE965040"/>
    <w:lvl w:ilvl="0">
      <w:start w:val="1"/>
      <w:numFmt w:val="lowerLetter"/>
      <w:lvlText w:val="%1."/>
      <w:lvlJc w:val="left"/>
      <w:pPr>
        <w:tabs>
          <w:tab w:val="num" w:pos="1134"/>
        </w:tabs>
        <w:ind w:left="1134" w:hanging="567"/>
      </w:pPr>
      <w:rPr>
        <w:rFonts w:ascii="Arial" w:hAnsi="Arial" w:cstheme="majorBidi" w:hint="default"/>
        <w:b w:val="0"/>
        <w:i w:val="0"/>
        <w:caps w:val="0"/>
        <w:smallCaps w:val="0"/>
        <w:strike w:val="0"/>
        <w:dstrike w:val="0"/>
        <w:vanish w:val="0"/>
        <w:color w:val="auto"/>
        <w:sz w:val="22"/>
        <w:u w:val="none"/>
      </w:rPr>
    </w:lvl>
    <w:lvl w:ilvl="1">
      <w:start w:val="1"/>
      <w:numFmt w:val="lowerLetter"/>
      <w:lvlText w:val="%2."/>
      <w:lvlJc w:val="left"/>
      <w:pPr>
        <w:tabs>
          <w:tab w:val="num" w:pos="1474"/>
        </w:tabs>
        <w:ind w:left="1474" w:hanging="340"/>
      </w:pPr>
      <w:rPr>
        <w:rFonts w:hint="default"/>
        <w:color w:val="auto"/>
      </w:rPr>
    </w:lvl>
    <w:lvl w:ilvl="2">
      <w:start w:val="1"/>
      <w:numFmt w:val="lowerRoman"/>
      <w:lvlText w:val="%3)"/>
      <w:lvlJc w:val="left"/>
      <w:pPr>
        <w:ind w:left="1647" w:hanging="360"/>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4" w15:restartNumberingAfterBreak="0">
    <w:nsid w:val="08892417"/>
    <w:multiLevelType w:val="hybridMultilevel"/>
    <w:tmpl w:val="E364386E"/>
    <w:lvl w:ilvl="0" w:tplc="14090005">
      <w:start w:val="1"/>
      <w:numFmt w:val="bullet"/>
      <w:lvlText w:val=""/>
      <w:lvlJc w:val="left"/>
      <w:pPr>
        <w:ind w:left="720" w:hanging="360"/>
      </w:pPr>
      <w:rPr>
        <w:rFonts w:ascii="Wingdings" w:hAnsi="Wingdings"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5" w15:restartNumberingAfterBreak="0">
    <w:nsid w:val="0C0E28ED"/>
    <w:multiLevelType w:val="hybridMultilevel"/>
    <w:tmpl w:val="5792F08C"/>
    <w:lvl w:ilvl="0" w:tplc="14090019">
      <w:start w:val="1"/>
      <w:numFmt w:val="lowerLetter"/>
      <w:lvlText w:val="%1."/>
      <w:lvlJc w:val="left"/>
      <w:pPr>
        <w:ind w:left="720" w:hanging="360"/>
      </w:pPr>
    </w:lvl>
    <w:lvl w:ilvl="1" w:tplc="7DBCF9E6">
      <w:start w:val="1"/>
      <w:numFmt w:val="lowerRoman"/>
      <w:lvlText w:val="%2."/>
      <w:lvlJc w:val="righ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6" w15:restartNumberingAfterBreak="0">
    <w:nsid w:val="0E4C3822"/>
    <w:multiLevelType w:val="hybridMultilevel"/>
    <w:tmpl w:val="631A730E"/>
    <w:lvl w:ilvl="0" w:tplc="E08021DA">
      <w:start w:val="1"/>
      <w:numFmt w:val="lowerLetter"/>
      <w:lvlText w:val="%1."/>
      <w:lvlJc w:val="left"/>
      <w:pPr>
        <w:ind w:left="1647"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7" w15:restartNumberingAfterBreak="0">
    <w:nsid w:val="10373B6D"/>
    <w:multiLevelType w:val="hybridMultilevel"/>
    <w:tmpl w:val="1D442298"/>
    <w:lvl w:ilvl="0" w:tplc="14090017">
      <w:start w:val="1"/>
      <w:numFmt w:val="lowerLetter"/>
      <w:lvlText w:val="%1)"/>
      <w:lvlJc w:val="left"/>
      <w:pPr>
        <w:ind w:left="1917" w:hanging="360"/>
      </w:pPr>
    </w:lvl>
    <w:lvl w:ilvl="1" w:tplc="14090019" w:tentative="1">
      <w:start w:val="1"/>
      <w:numFmt w:val="lowerLetter"/>
      <w:lvlText w:val="%2."/>
      <w:lvlJc w:val="left"/>
      <w:pPr>
        <w:ind w:left="2637" w:hanging="360"/>
      </w:pPr>
    </w:lvl>
    <w:lvl w:ilvl="2" w:tplc="1409001B" w:tentative="1">
      <w:start w:val="1"/>
      <w:numFmt w:val="lowerRoman"/>
      <w:lvlText w:val="%3."/>
      <w:lvlJc w:val="right"/>
      <w:pPr>
        <w:ind w:left="3357" w:hanging="180"/>
      </w:pPr>
    </w:lvl>
    <w:lvl w:ilvl="3" w:tplc="1409000F" w:tentative="1">
      <w:start w:val="1"/>
      <w:numFmt w:val="decimal"/>
      <w:lvlText w:val="%4."/>
      <w:lvlJc w:val="left"/>
      <w:pPr>
        <w:ind w:left="4077" w:hanging="360"/>
      </w:pPr>
    </w:lvl>
    <w:lvl w:ilvl="4" w:tplc="14090019" w:tentative="1">
      <w:start w:val="1"/>
      <w:numFmt w:val="lowerLetter"/>
      <w:lvlText w:val="%5."/>
      <w:lvlJc w:val="left"/>
      <w:pPr>
        <w:ind w:left="4797" w:hanging="360"/>
      </w:pPr>
    </w:lvl>
    <w:lvl w:ilvl="5" w:tplc="1409001B" w:tentative="1">
      <w:start w:val="1"/>
      <w:numFmt w:val="lowerRoman"/>
      <w:lvlText w:val="%6."/>
      <w:lvlJc w:val="right"/>
      <w:pPr>
        <w:ind w:left="5517" w:hanging="180"/>
      </w:pPr>
    </w:lvl>
    <w:lvl w:ilvl="6" w:tplc="1409000F" w:tentative="1">
      <w:start w:val="1"/>
      <w:numFmt w:val="decimal"/>
      <w:lvlText w:val="%7."/>
      <w:lvlJc w:val="left"/>
      <w:pPr>
        <w:ind w:left="6237" w:hanging="360"/>
      </w:pPr>
    </w:lvl>
    <w:lvl w:ilvl="7" w:tplc="14090019" w:tentative="1">
      <w:start w:val="1"/>
      <w:numFmt w:val="lowerLetter"/>
      <w:lvlText w:val="%8."/>
      <w:lvlJc w:val="left"/>
      <w:pPr>
        <w:ind w:left="6957" w:hanging="360"/>
      </w:pPr>
    </w:lvl>
    <w:lvl w:ilvl="8" w:tplc="1409001B" w:tentative="1">
      <w:start w:val="1"/>
      <w:numFmt w:val="lowerRoman"/>
      <w:lvlText w:val="%9."/>
      <w:lvlJc w:val="right"/>
      <w:pPr>
        <w:ind w:left="7677" w:hanging="180"/>
      </w:pPr>
    </w:lvl>
  </w:abstractNum>
  <w:abstractNum w:abstractNumId="8" w15:restartNumberingAfterBreak="0">
    <w:nsid w:val="12904893"/>
    <w:multiLevelType w:val="multilevel"/>
    <w:tmpl w:val="FE965040"/>
    <w:styleLink w:val="ACBodyNumbers1"/>
    <w:lvl w:ilvl="0">
      <w:start w:val="1"/>
      <w:numFmt w:val="lowerLetter"/>
      <w:lvlText w:val="%1."/>
      <w:lvlJc w:val="left"/>
      <w:pPr>
        <w:tabs>
          <w:tab w:val="num" w:pos="1134"/>
        </w:tabs>
        <w:ind w:left="1134" w:hanging="567"/>
      </w:pPr>
      <w:rPr>
        <w:rFonts w:ascii="Arial" w:hAnsi="Arial" w:cstheme="majorBidi" w:hint="default"/>
        <w:b w:val="0"/>
        <w:i w:val="0"/>
        <w:caps w:val="0"/>
        <w:smallCaps w:val="0"/>
        <w:strike w:val="0"/>
        <w:dstrike w:val="0"/>
        <w:vanish w:val="0"/>
        <w:color w:val="auto"/>
        <w:sz w:val="22"/>
        <w:u w:val="none"/>
      </w:rPr>
    </w:lvl>
    <w:lvl w:ilvl="1">
      <w:start w:val="1"/>
      <w:numFmt w:val="lowerLetter"/>
      <w:lvlText w:val="%2."/>
      <w:lvlJc w:val="left"/>
      <w:pPr>
        <w:tabs>
          <w:tab w:val="num" w:pos="1474"/>
        </w:tabs>
        <w:ind w:left="1474" w:hanging="340"/>
      </w:pPr>
      <w:rPr>
        <w:rFonts w:hint="default"/>
        <w:color w:val="auto"/>
      </w:rPr>
    </w:lvl>
    <w:lvl w:ilvl="2">
      <w:start w:val="1"/>
      <w:numFmt w:val="lowerRoman"/>
      <w:lvlText w:val="%3)"/>
      <w:lvlJc w:val="left"/>
      <w:pPr>
        <w:ind w:left="1647" w:hanging="360"/>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9" w15:restartNumberingAfterBreak="0">
    <w:nsid w:val="14483C4B"/>
    <w:multiLevelType w:val="multilevel"/>
    <w:tmpl w:val="FE965040"/>
    <w:lvl w:ilvl="0">
      <w:start w:val="1"/>
      <w:numFmt w:val="lowerLetter"/>
      <w:lvlText w:val="%1."/>
      <w:lvlJc w:val="left"/>
      <w:pPr>
        <w:tabs>
          <w:tab w:val="num" w:pos="1134"/>
        </w:tabs>
        <w:ind w:left="1134" w:hanging="567"/>
      </w:pPr>
      <w:rPr>
        <w:rFonts w:ascii="Arial" w:hAnsi="Arial" w:cstheme="majorBidi" w:hint="default"/>
        <w:b w:val="0"/>
        <w:i w:val="0"/>
        <w:caps w:val="0"/>
        <w:smallCaps w:val="0"/>
        <w:strike w:val="0"/>
        <w:dstrike w:val="0"/>
        <w:vanish w:val="0"/>
        <w:color w:val="auto"/>
        <w:sz w:val="22"/>
        <w:u w:val="none"/>
      </w:rPr>
    </w:lvl>
    <w:lvl w:ilvl="1">
      <w:start w:val="1"/>
      <w:numFmt w:val="lowerLetter"/>
      <w:lvlText w:val="%2."/>
      <w:lvlJc w:val="left"/>
      <w:pPr>
        <w:tabs>
          <w:tab w:val="num" w:pos="1474"/>
        </w:tabs>
        <w:ind w:left="1474" w:hanging="340"/>
      </w:pPr>
      <w:rPr>
        <w:rFonts w:hint="default"/>
        <w:color w:val="auto"/>
      </w:rPr>
    </w:lvl>
    <w:lvl w:ilvl="2">
      <w:start w:val="1"/>
      <w:numFmt w:val="lowerRoman"/>
      <w:lvlText w:val="%3)"/>
      <w:lvlJc w:val="left"/>
      <w:pPr>
        <w:ind w:left="1647" w:hanging="360"/>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0" w15:restartNumberingAfterBreak="0">
    <w:nsid w:val="17EB4228"/>
    <w:multiLevelType w:val="multilevel"/>
    <w:tmpl w:val="DCB0EC8E"/>
    <w:lvl w:ilvl="0">
      <w:start w:val="1"/>
      <w:numFmt w:val="bullet"/>
      <w:lvlRestart w:val="0"/>
      <w:pStyle w:val="ListBullet"/>
      <w:lvlText w:val=""/>
      <w:lvlJc w:val="left"/>
      <w:pPr>
        <w:tabs>
          <w:tab w:val="num" w:pos="1758"/>
        </w:tabs>
        <w:ind w:left="1758" w:hanging="397"/>
      </w:pPr>
      <w:rPr>
        <w:rFonts w:ascii="Symbol" w:hAnsi="Symbol" w:hint="default"/>
        <w:color w:val="1594CA"/>
        <w:sz w:val="22"/>
        <w:szCs w:val="22"/>
      </w:rPr>
    </w:lvl>
    <w:lvl w:ilvl="1">
      <w:start w:val="1"/>
      <w:numFmt w:val="bullet"/>
      <w:pStyle w:val="ListBullet2"/>
      <w:lvlText w:val="o"/>
      <w:lvlJc w:val="left"/>
      <w:pPr>
        <w:tabs>
          <w:tab w:val="num" w:pos="2155"/>
        </w:tabs>
        <w:ind w:left="2155" w:hanging="397"/>
      </w:pPr>
      <w:rPr>
        <w:rFonts w:ascii="Courier New" w:hAnsi="Courier New" w:hint="default"/>
        <w:color w:val="1594CA"/>
        <w:sz w:val="22"/>
      </w:rPr>
    </w:lvl>
    <w:lvl w:ilvl="2">
      <w:start w:val="1"/>
      <w:numFmt w:val="bullet"/>
      <w:pStyle w:val="ListBullet3"/>
      <w:lvlText w:val=""/>
      <w:lvlJc w:val="left"/>
      <w:pPr>
        <w:tabs>
          <w:tab w:val="num" w:pos="2552"/>
        </w:tabs>
        <w:ind w:left="2552" w:hanging="397"/>
      </w:pPr>
      <w:rPr>
        <w:rFonts w:ascii="Symbol" w:hAnsi="Symbol" w:hint="default"/>
        <w:color w:val="1594CA"/>
        <w:sz w:val="22"/>
      </w:rPr>
    </w:lvl>
    <w:lvl w:ilvl="3">
      <w:start w:val="1"/>
      <w:numFmt w:val="bullet"/>
      <w:pStyle w:val="ListBullet4"/>
      <w:lvlText w:val=""/>
      <w:lvlJc w:val="left"/>
      <w:pPr>
        <w:tabs>
          <w:tab w:val="num" w:pos="2552"/>
        </w:tabs>
        <w:ind w:left="2552" w:hanging="397"/>
      </w:pPr>
      <w:rPr>
        <w:rFonts w:ascii="Symbol" w:hAnsi="Symbol" w:hint="default"/>
        <w:sz w:val="22"/>
      </w:rPr>
    </w:lvl>
    <w:lvl w:ilvl="4">
      <w:start w:val="1"/>
      <w:numFmt w:val="bullet"/>
      <w:pStyle w:val="ListBullet5"/>
      <w:lvlText w:val=""/>
      <w:lvlJc w:val="left"/>
      <w:pPr>
        <w:tabs>
          <w:tab w:val="num" w:pos="2552"/>
        </w:tabs>
        <w:ind w:left="2552" w:hanging="397"/>
      </w:pPr>
      <w:rPr>
        <w:rFonts w:ascii="Symbol" w:hAnsi="Symbol" w:hint="default"/>
        <w:sz w:val="22"/>
      </w:rPr>
    </w:lvl>
    <w:lvl w:ilvl="5">
      <w:start w:val="1"/>
      <w:numFmt w:val="none"/>
      <w:lvlText w:val="%1"/>
      <w:lvlJc w:val="left"/>
      <w:pPr>
        <w:tabs>
          <w:tab w:val="num" w:pos="1945"/>
        </w:tabs>
        <w:ind w:left="1945" w:hanging="1151"/>
      </w:pPr>
      <w:rPr>
        <w:rFonts w:ascii="Arial Narrow" w:hAnsi="Arial Narrow" w:hint="default"/>
        <w:sz w:val="22"/>
      </w:rPr>
    </w:lvl>
    <w:lvl w:ilvl="6">
      <w:start w:val="1"/>
      <w:numFmt w:val="none"/>
      <w:lvlText w:val="%1"/>
      <w:lvlJc w:val="left"/>
      <w:pPr>
        <w:tabs>
          <w:tab w:val="num" w:pos="2092"/>
        </w:tabs>
        <w:ind w:left="2092" w:hanging="1298"/>
      </w:pPr>
      <w:rPr>
        <w:rFonts w:ascii="Arial Narrow" w:hAnsi="Arial Narrow" w:hint="default"/>
        <w:sz w:val="22"/>
      </w:rPr>
    </w:lvl>
    <w:lvl w:ilvl="7">
      <w:start w:val="1"/>
      <w:numFmt w:val="none"/>
      <w:lvlText w:val="%1"/>
      <w:lvlJc w:val="left"/>
      <w:pPr>
        <w:tabs>
          <w:tab w:val="num" w:pos="2234"/>
        </w:tabs>
        <w:ind w:left="2234" w:hanging="1440"/>
      </w:pPr>
      <w:rPr>
        <w:rFonts w:ascii="Arial Narrow" w:hAnsi="Arial Narrow" w:hint="default"/>
        <w:sz w:val="22"/>
      </w:rPr>
    </w:lvl>
    <w:lvl w:ilvl="8">
      <w:start w:val="1"/>
      <w:numFmt w:val="none"/>
      <w:lvlText w:val="%1"/>
      <w:lvlJc w:val="left"/>
      <w:pPr>
        <w:tabs>
          <w:tab w:val="num" w:pos="2376"/>
        </w:tabs>
        <w:ind w:left="2376" w:hanging="1582"/>
      </w:pPr>
      <w:rPr>
        <w:rFonts w:ascii="Arial Narrow" w:hAnsi="Arial Narrow" w:hint="default"/>
        <w:sz w:val="22"/>
      </w:rPr>
    </w:lvl>
  </w:abstractNum>
  <w:abstractNum w:abstractNumId="11" w15:restartNumberingAfterBreak="0">
    <w:nsid w:val="18176262"/>
    <w:multiLevelType w:val="multilevel"/>
    <w:tmpl w:val="5A1A2C60"/>
    <w:lvl w:ilvl="0">
      <w:start w:val="1"/>
      <w:numFmt w:val="decimal"/>
      <w:pStyle w:val="Heading1"/>
      <w:lvlText w:val="%1"/>
      <w:lvlJc w:val="left"/>
      <w:pPr>
        <w:ind w:left="1283" w:hanging="432"/>
      </w:pPr>
      <w:rPr>
        <w:sz w:val="32"/>
        <w:szCs w:val="32"/>
      </w:rPr>
    </w:lvl>
    <w:lvl w:ilvl="1">
      <w:start w:val="1"/>
      <w:numFmt w:val="decimal"/>
      <w:lvlText w:val="%1.%2"/>
      <w:lvlJc w:val="left"/>
      <w:pPr>
        <w:ind w:left="3695"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278B288F"/>
    <w:multiLevelType w:val="multilevel"/>
    <w:tmpl w:val="FE965040"/>
    <w:lvl w:ilvl="0">
      <w:start w:val="1"/>
      <w:numFmt w:val="lowerLetter"/>
      <w:lvlText w:val="%1."/>
      <w:lvlJc w:val="left"/>
      <w:pPr>
        <w:tabs>
          <w:tab w:val="num" w:pos="1134"/>
        </w:tabs>
        <w:ind w:left="1134" w:hanging="567"/>
      </w:pPr>
      <w:rPr>
        <w:rFonts w:ascii="Arial" w:hAnsi="Arial" w:cstheme="majorBidi" w:hint="default"/>
        <w:b w:val="0"/>
        <w:i w:val="0"/>
        <w:caps w:val="0"/>
        <w:smallCaps w:val="0"/>
        <w:strike w:val="0"/>
        <w:dstrike w:val="0"/>
        <w:vanish w:val="0"/>
        <w:color w:val="auto"/>
        <w:sz w:val="22"/>
        <w:u w:val="none"/>
      </w:rPr>
    </w:lvl>
    <w:lvl w:ilvl="1">
      <w:start w:val="1"/>
      <w:numFmt w:val="lowerLetter"/>
      <w:lvlText w:val="%2."/>
      <w:lvlJc w:val="left"/>
      <w:pPr>
        <w:tabs>
          <w:tab w:val="num" w:pos="1474"/>
        </w:tabs>
        <w:ind w:left="1474" w:hanging="340"/>
      </w:pPr>
      <w:rPr>
        <w:rFonts w:hint="default"/>
        <w:color w:val="auto"/>
      </w:rPr>
    </w:lvl>
    <w:lvl w:ilvl="2">
      <w:start w:val="1"/>
      <w:numFmt w:val="lowerRoman"/>
      <w:lvlText w:val="%3)"/>
      <w:lvlJc w:val="left"/>
      <w:pPr>
        <w:ind w:left="1647" w:hanging="360"/>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3" w15:restartNumberingAfterBreak="0">
    <w:nsid w:val="28EC1F9C"/>
    <w:multiLevelType w:val="hybridMultilevel"/>
    <w:tmpl w:val="81703F46"/>
    <w:lvl w:ilvl="0" w:tplc="B1E066E2">
      <w:start w:val="1"/>
      <w:numFmt w:val="lowerLetter"/>
      <w:lvlText w:val="(%1)"/>
      <w:lvlJc w:val="left"/>
      <w:pPr>
        <w:ind w:left="927" w:hanging="360"/>
      </w:pPr>
      <w:rPr>
        <w:rFonts w:hint="default"/>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14" w15:restartNumberingAfterBreak="0">
    <w:nsid w:val="2CE22068"/>
    <w:multiLevelType w:val="multilevel"/>
    <w:tmpl w:val="F894F91A"/>
    <w:lvl w:ilvl="0">
      <w:start w:val="1"/>
      <w:numFmt w:val="decimal"/>
      <w:lvlText w:val="%1."/>
      <w:lvlJc w:val="left"/>
      <w:pPr>
        <w:tabs>
          <w:tab w:val="num" w:pos="567"/>
        </w:tabs>
        <w:ind w:left="567" w:hanging="567"/>
      </w:pPr>
      <w:rPr>
        <w:rFonts w:hint="default"/>
      </w:rPr>
    </w:lvl>
    <w:lvl w:ilvl="1">
      <w:start w:val="1"/>
      <w:numFmt w:val="bullet"/>
      <w:lvlText w:val="o"/>
      <w:lvlJc w:val="left"/>
      <w:pPr>
        <w:tabs>
          <w:tab w:val="num" w:pos="907"/>
        </w:tabs>
        <w:ind w:left="907" w:hanging="340"/>
      </w:pPr>
      <w:rPr>
        <w:rFonts w:ascii="Courier New" w:hAnsi="Courier New" w:cs="Courier New" w:hint="default"/>
      </w:rPr>
    </w:lvl>
    <w:lvl w:ilvl="2">
      <w:start w:val="1"/>
      <w:numFmt w:val="lowerRoman"/>
      <w:lvlText w:val="%3)"/>
      <w:lvlJc w:val="left"/>
      <w:pPr>
        <w:ind w:left="1080" w:hanging="360"/>
      </w:pPr>
      <w:rPr>
        <w:rFonts w:hint="default"/>
      </w:rPr>
    </w:lvl>
    <w:lvl w:ilvl="3">
      <w:start w:val="1"/>
      <w:numFmt w:val="bullet"/>
      <w:pStyle w:val="ACBodyTextBulletsLevel2"/>
      <w:lvlText w:val="o"/>
      <w:lvlJc w:val="left"/>
      <w:pPr>
        <w:ind w:left="1440" w:hanging="360"/>
      </w:pPr>
      <w:rPr>
        <w:rFonts w:ascii="Courier New" w:hAnsi="Courier New" w:cs="Courier New"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F0048BD"/>
    <w:multiLevelType w:val="hybridMultilevel"/>
    <w:tmpl w:val="9A60E0A6"/>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34AB44D3"/>
    <w:multiLevelType w:val="hybridMultilevel"/>
    <w:tmpl w:val="1DB27F28"/>
    <w:lvl w:ilvl="0" w:tplc="14090019">
      <w:start w:val="1"/>
      <w:numFmt w:val="lowerLetter"/>
      <w:lvlText w:val="%1."/>
      <w:lvlJc w:val="left"/>
      <w:pPr>
        <w:ind w:left="1647" w:hanging="360"/>
      </w:pPr>
    </w:lvl>
    <w:lvl w:ilvl="1" w:tplc="14090019" w:tentative="1">
      <w:start w:val="1"/>
      <w:numFmt w:val="lowerLetter"/>
      <w:lvlText w:val="%2."/>
      <w:lvlJc w:val="left"/>
      <w:pPr>
        <w:ind w:left="2367" w:hanging="360"/>
      </w:pPr>
    </w:lvl>
    <w:lvl w:ilvl="2" w:tplc="1409001B" w:tentative="1">
      <w:start w:val="1"/>
      <w:numFmt w:val="lowerRoman"/>
      <w:lvlText w:val="%3."/>
      <w:lvlJc w:val="right"/>
      <w:pPr>
        <w:ind w:left="3087" w:hanging="180"/>
      </w:pPr>
    </w:lvl>
    <w:lvl w:ilvl="3" w:tplc="1409000F" w:tentative="1">
      <w:start w:val="1"/>
      <w:numFmt w:val="decimal"/>
      <w:lvlText w:val="%4."/>
      <w:lvlJc w:val="left"/>
      <w:pPr>
        <w:ind w:left="3807" w:hanging="360"/>
      </w:pPr>
    </w:lvl>
    <w:lvl w:ilvl="4" w:tplc="14090019" w:tentative="1">
      <w:start w:val="1"/>
      <w:numFmt w:val="lowerLetter"/>
      <w:lvlText w:val="%5."/>
      <w:lvlJc w:val="left"/>
      <w:pPr>
        <w:ind w:left="4527" w:hanging="360"/>
      </w:pPr>
    </w:lvl>
    <w:lvl w:ilvl="5" w:tplc="1409001B" w:tentative="1">
      <w:start w:val="1"/>
      <w:numFmt w:val="lowerRoman"/>
      <w:lvlText w:val="%6."/>
      <w:lvlJc w:val="right"/>
      <w:pPr>
        <w:ind w:left="5247" w:hanging="180"/>
      </w:pPr>
    </w:lvl>
    <w:lvl w:ilvl="6" w:tplc="1409000F" w:tentative="1">
      <w:start w:val="1"/>
      <w:numFmt w:val="decimal"/>
      <w:lvlText w:val="%7."/>
      <w:lvlJc w:val="left"/>
      <w:pPr>
        <w:ind w:left="5967" w:hanging="360"/>
      </w:pPr>
    </w:lvl>
    <w:lvl w:ilvl="7" w:tplc="14090019" w:tentative="1">
      <w:start w:val="1"/>
      <w:numFmt w:val="lowerLetter"/>
      <w:lvlText w:val="%8."/>
      <w:lvlJc w:val="left"/>
      <w:pPr>
        <w:ind w:left="6687" w:hanging="360"/>
      </w:pPr>
    </w:lvl>
    <w:lvl w:ilvl="8" w:tplc="1409001B" w:tentative="1">
      <w:start w:val="1"/>
      <w:numFmt w:val="lowerRoman"/>
      <w:lvlText w:val="%9."/>
      <w:lvlJc w:val="right"/>
      <w:pPr>
        <w:ind w:left="7407" w:hanging="180"/>
      </w:pPr>
    </w:lvl>
  </w:abstractNum>
  <w:abstractNum w:abstractNumId="17" w15:restartNumberingAfterBreak="0">
    <w:nsid w:val="3CB07703"/>
    <w:multiLevelType w:val="multilevel"/>
    <w:tmpl w:val="FE965040"/>
    <w:lvl w:ilvl="0">
      <w:start w:val="1"/>
      <w:numFmt w:val="lowerLetter"/>
      <w:lvlText w:val="%1."/>
      <w:lvlJc w:val="left"/>
      <w:pPr>
        <w:tabs>
          <w:tab w:val="num" w:pos="1134"/>
        </w:tabs>
        <w:ind w:left="1134" w:hanging="567"/>
      </w:pPr>
      <w:rPr>
        <w:rFonts w:ascii="Arial" w:hAnsi="Arial" w:cstheme="majorBidi" w:hint="default"/>
        <w:b w:val="0"/>
        <w:i w:val="0"/>
        <w:caps w:val="0"/>
        <w:smallCaps w:val="0"/>
        <w:strike w:val="0"/>
        <w:dstrike w:val="0"/>
        <w:vanish w:val="0"/>
        <w:color w:val="auto"/>
        <w:sz w:val="22"/>
        <w:u w:val="none"/>
      </w:rPr>
    </w:lvl>
    <w:lvl w:ilvl="1">
      <w:start w:val="1"/>
      <w:numFmt w:val="lowerLetter"/>
      <w:lvlText w:val="%2."/>
      <w:lvlJc w:val="left"/>
      <w:pPr>
        <w:tabs>
          <w:tab w:val="num" w:pos="1474"/>
        </w:tabs>
        <w:ind w:left="1474" w:hanging="340"/>
      </w:pPr>
      <w:rPr>
        <w:rFonts w:hint="default"/>
        <w:color w:val="auto"/>
      </w:rPr>
    </w:lvl>
    <w:lvl w:ilvl="2">
      <w:start w:val="1"/>
      <w:numFmt w:val="lowerRoman"/>
      <w:lvlText w:val="%3)"/>
      <w:lvlJc w:val="left"/>
      <w:pPr>
        <w:ind w:left="1647" w:hanging="360"/>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8" w15:restartNumberingAfterBreak="0">
    <w:nsid w:val="3DAB0F12"/>
    <w:multiLevelType w:val="hybridMultilevel"/>
    <w:tmpl w:val="A91873D4"/>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19" w15:restartNumberingAfterBreak="0">
    <w:nsid w:val="45581612"/>
    <w:multiLevelType w:val="hybridMultilevel"/>
    <w:tmpl w:val="AD3EC132"/>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20" w15:restartNumberingAfterBreak="0">
    <w:nsid w:val="4D3F254E"/>
    <w:multiLevelType w:val="hybridMultilevel"/>
    <w:tmpl w:val="89C0EEFA"/>
    <w:lvl w:ilvl="0" w:tplc="1409000F">
      <w:start w:val="14"/>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1" w15:restartNumberingAfterBreak="0">
    <w:nsid w:val="4E6E1A76"/>
    <w:multiLevelType w:val="hybridMultilevel"/>
    <w:tmpl w:val="279AC2AE"/>
    <w:lvl w:ilvl="0" w:tplc="3E362A9C">
      <w:start w:val="1"/>
      <w:numFmt w:val="bullet"/>
      <w:pStyle w:val="ListTickintrobox"/>
      <w:lvlText w:val=""/>
      <w:lvlJc w:val="left"/>
      <w:pPr>
        <w:ind w:left="720" w:hanging="360"/>
      </w:pPr>
      <w:rPr>
        <w:rFonts w:ascii="Wingdings" w:hAnsi="Wingdings" w:hint="default"/>
        <w:color w:val="000080"/>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2" w15:restartNumberingAfterBreak="0">
    <w:nsid w:val="515B5FC0"/>
    <w:multiLevelType w:val="multilevel"/>
    <w:tmpl w:val="FE965040"/>
    <w:lvl w:ilvl="0">
      <w:start w:val="1"/>
      <w:numFmt w:val="lowerLetter"/>
      <w:lvlText w:val="%1."/>
      <w:lvlJc w:val="left"/>
      <w:pPr>
        <w:tabs>
          <w:tab w:val="num" w:pos="1134"/>
        </w:tabs>
        <w:ind w:left="1134" w:hanging="567"/>
      </w:pPr>
      <w:rPr>
        <w:rFonts w:ascii="Arial" w:hAnsi="Arial" w:cstheme="majorBidi" w:hint="default"/>
        <w:b w:val="0"/>
        <w:i w:val="0"/>
        <w:caps w:val="0"/>
        <w:smallCaps w:val="0"/>
        <w:strike w:val="0"/>
        <w:dstrike w:val="0"/>
        <w:vanish w:val="0"/>
        <w:color w:val="auto"/>
        <w:sz w:val="22"/>
        <w:u w:val="none"/>
      </w:rPr>
    </w:lvl>
    <w:lvl w:ilvl="1">
      <w:start w:val="1"/>
      <w:numFmt w:val="lowerLetter"/>
      <w:lvlText w:val="%2."/>
      <w:lvlJc w:val="left"/>
      <w:pPr>
        <w:tabs>
          <w:tab w:val="num" w:pos="1474"/>
        </w:tabs>
        <w:ind w:left="1474" w:hanging="340"/>
      </w:pPr>
      <w:rPr>
        <w:rFonts w:hint="default"/>
        <w:color w:val="auto"/>
      </w:rPr>
    </w:lvl>
    <w:lvl w:ilvl="2">
      <w:start w:val="1"/>
      <w:numFmt w:val="lowerRoman"/>
      <w:lvlText w:val="%3)"/>
      <w:lvlJc w:val="left"/>
      <w:pPr>
        <w:ind w:left="1647" w:hanging="360"/>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3" w15:restartNumberingAfterBreak="0">
    <w:nsid w:val="5253134D"/>
    <w:multiLevelType w:val="hybridMultilevel"/>
    <w:tmpl w:val="F710CDF6"/>
    <w:lvl w:ilvl="0" w:tplc="4AA64700">
      <w:start w:val="1"/>
      <w:numFmt w:val="lowerLetter"/>
      <w:lvlText w:val="(%1)"/>
      <w:lvlJc w:val="left"/>
      <w:pPr>
        <w:ind w:left="927" w:hanging="360"/>
      </w:pPr>
    </w:lvl>
    <w:lvl w:ilvl="1" w:tplc="14090019">
      <w:start w:val="1"/>
      <w:numFmt w:val="lowerLetter"/>
      <w:lvlText w:val="%2."/>
      <w:lvlJc w:val="left"/>
      <w:pPr>
        <w:ind w:left="1647" w:hanging="360"/>
      </w:pPr>
    </w:lvl>
    <w:lvl w:ilvl="2" w:tplc="1409001B">
      <w:start w:val="1"/>
      <w:numFmt w:val="lowerRoman"/>
      <w:lvlText w:val="%3."/>
      <w:lvlJc w:val="right"/>
      <w:pPr>
        <w:ind w:left="2367" w:hanging="180"/>
      </w:pPr>
    </w:lvl>
    <w:lvl w:ilvl="3" w:tplc="1409000F">
      <w:start w:val="1"/>
      <w:numFmt w:val="decimal"/>
      <w:lvlText w:val="%4."/>
      <w:lvlJc w:val="left"/>
      <w:pPr>
        <w:ind w:left="3087" w:hanging="360"/>
      </w:pPr>
    </w:lvl>
    <w:lvl w:ilvl="4" w:tplc="14090019">
      <w:start w:val="1"/>
      <w:numFmt w:val="lowerLetter"/>
      <w:lvlText w:val="%5."/>
      <w:lvlJc w:val="left"/>
      <w:pPr>
        <w:ind w:left="3807" w:hanging="360"/>
      </w:pPr>
    </w:lvl>
    <w:lvl w:ilvl="5" w:tplc="1409001B">
      <w:start w:val="1"/>
      <w:numFmt w:val="lowerRoman"/>
      <w:lvlText w:val="%6."/>
      <w:lvlJc w:val="right"/>
      <w:pPr>
        <w:ind w:left="4527" w:hanging="180"/>
      </w:pPr>
    </w:lvl>
    <w:lvl w:ilvl="6" w:tplc="1409000F">
      <w:start w:val="1"/>
      <w:numFmt w:val="decimal"/>
      <w:lvlText w:val="%7."/>
      <w:lvlJc w:val="left"/>
      <w:pPr>
        <w:ind w:left="5247" w:hanging="360"/>
      </w:pPr>
    </w:lvl>
    <w:lvl w:ilvl="7" w:tplc="14090019">
      <w:start w:val="1"/>
      <w:numFmt w:val="lowerLetter"/>
      <w:lvlText w:val="%8."/>
      <w:lvlJc w:val="left"/>
      <w:pPr>
        <w:ind w:left="5967" w:hanging="360"/>
      </w:pPr>
    </w:lvl>
    <w:lvl w:ilvl="8" w:tplc="1409001B">
      <w:start w:val="1"/>
      <w:numFmt w:val="lowerRoman"/>
      <w:lvlText w:val="%9."/>
      <w:lvlJc w:val="right"/>
      <w:pPr>
        <w:ind w:left="6687" w:hanging="180"/>
      </w:pPr>
    </w:lvl>
  </w:abstractNum>
  <w:abstractNum w:abstractNumId="24" w15:restartNumberingAfterBreak="0">
    <w:nsid w:val="57D6644B"/>
    <w:multiLevelType w:val="hybridMultilevel"/>
    <w:tmpl w:val="C55AC4A0"/>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25" w15:restartNumberingAfterBreak="0">
    <w:nsid w:val="5B7970C8"/>
    <w:multiLevelType w:val="hybridMultilevel"/>
    <w:tmpl w:val="383EF826"/>
    <w:lvl w:ilvl="0" w:tplc="929E2A98">
      <w:start w:val="1"/>
      <w:numFmt w:val="decimal"/>
      <w:lvlText w:val="X.%1"/>
      <w:lvlJc w:val="left"/>
      <w:pPr>
        <w:ind w:left="360" w:hanging="360"/>
      </w:pPr>
      <w:rPr>
        <w:rFonts w:hint="default"/>
        <w:b w:val="0"/>
        <w:i w:val="0"/>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6" w15:restartNumberingAfterBreak="0">
    <w:nsid w:val="5D7B76A9"/>
    <w:multiLevelType w:val="multilevel"/>
    <w:tmpl w:val="9F784272"/>
    <w:lvl w:ilvl="0">
      <w:start w:val="1"/>
      <w:numFmt w:val="decimal"/>
      <w:lvlText w:val="%1."/>
      <w:lvlJc w:val="left"/>
      <w:pPr>
        <w:ind w:left="113" w:hanging="567"/>
      </w:pPr>
    </w:lvl>
    <w:lvl w:ilvl="1">
      <w:start w:val="1"/>
      <w:numFmt w:val="lowerLetter"/>
      <w:lvlText w:val="%2."/>
      <w:lvlJc w:val="left"/>
      <w:pPr>
        <w:ind w:left="453" w:hanging="340"/>
      </w:pPr>
    </w:lvl>
    <w:lvl w:ilvl="2">
      <w:start w:val="1"/>
      <w:numFmt w:val="lowerRoman"/>
      <w:lvlText w:val="%3."/>
      <w:lvlJc w:val="left"/>
      <w:pPr>
        <w:ind w:left="737" w:hanging="284"/>
      </w:pPr>
    </w:lvl>
    <w:lvl w:ilvl="3">
      <w:numFmt w:val="decimal"/>
      <w:lvlText w:val=""/>
      <w:lvlJc w:val="left"/>
      <w:pPr>
        <w:ind w:left="2993" w:hanging="360"/>
      </w:pPr>
      <w:rPr>
        <w:rFonts w:ascii="Symbol" w:hAnsi="Symbol" w:hint="default"/>
      </w:r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27" w15:restartNumberingAfterBreak="0">
    <w:nsid w:val="60F1468D"/>
    <w:multiLevelType w:val="hybridMultilevel"/>
    <w:tmpl w:val="95927C94"/>
    <w:lvl w:ilvl="0" w:tplc="14090017">
      <w:start w:val="1"/>
      <w:numFmt w:val="lowerLetter"/>
      <w:lvlText w:val="%1)"/>
      <w:lvlJc w:val="left"/>
      <w:pPr>
        <w:ind w:left="1800" w:hanging="360"/>
      </w:pPr>
    </w:lvl>
    <w:lvl w:ilvl="1" w:tplc="14090019">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28" w15:restartNumberingAfterBreak="0">
    <w:nsid w:val="63EB0666"/>
    <w:multiLevelType w:val="hybridMultilevel"/>
    <w:tmpl w:val="35B253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64514E26"/>
    <w:multiLevelType w:val="hybridMultilevel"/>
    <w:tmpl w:val="92E266E0"/>
    <w:lvl w:ilvl="0" w:tplc="EA8CB74E">
      <w:start w:val="1"/>
      <w:numFmt w:val="bullet"/>
      <w:pStyle w:val="CalloutBullet"/>
      <w:lvlText w:val=""/>
      <w:lvlJc w:val="left"/>
      <w:pPr>
        <w:ind w:left="862" w:hanging="360"/>
      </w:pPr>
      <w:rPr>
        <w:rFonts w:ascii="Symbol" w:hAnsi="Symbol" w:hint="default"/>
        <w:color w:val="FFFFFF" w:themeColor="background1"/>
      </w:rPr>
    </w:lvl>
    <w:lvl w:ilvl="1" w:tplc="14090003" w:tentative="1">
      <w:start w:val="1"/>
      <w:numFmt w:val="bullet"/>
      <w:lvlText w:val="o"/>
      <w:lvlJc w:val="left"/>
      <w:pPr>
        <w:ind w:left="1582" w:hanging="360"/>
      </w:pPr>
      <w:rPr>
        <w:rFonts w:ascii="Courier New" w:hAnsi="Courier New" w:cs="Courier New" w:hint="default"/>
      </w:rPr>
    </w:lvl>
    <w:lvl w:ilvl="2" w:tplc="14090005" w:tentative="1">
      <w:start w:val="1"/>
      <w:numFmt w:val="bullet"/>
      <w:lvlText w:val=""/>
      <w:lvlJc w:val="left"/>
      <w:pPr>
        <w:ind w:left="2302" w:hanging="360"/>
      </w:pPr>
      <w:rPr>
        <w:rFonts w:ascii="Wingdings" w:hAnsi="Wingdings" w:hint="default"/>
      </w:rPr>
    </w:lvl>
    <w:lvl w:ilvl="3" w:tplc="14090001" w:tentative="1">
      <w:start w:val="1"/>
      <w:numFmt w:val="bullet"/>
      <w:lvlText w:val=""/>
      <w:lvlJc w:val="left"/>
      <w:pPr>
        <w:ind w:left="3022" w:hanging="360"/>
      </w:pPr>
      <w:rPr>
        <w:rFonts w:ascii="Symbol" w:hAnsi="Symbol" w:hint="default"/>
      </w:rPr>
    </w:lvl>
    <w:lvl w:ilvl="4" w:tplc="14090003" w:tentative="1">
      <w:start w:val="1"/>
      <w:numFmt w:val="bullet"/>
      <w:lvlText w:val="o"/>
      <w:lvlJc w:val="left"/>
      <w:pPr>
        <w:ind w:left="3742" w:hanging="360"/>
      </w:pPr>
      <w:rPr>
        <w:rFonts w:ascii="Courier New" w:hAnsi="Courier New" w:cs="Courier New" w:hint="default"/>
      </w:rPr>
    </w:lvl>
    <w:lvl w:ilvl="5" w:tplc="14090005" w:tentative="1">
      <w:start w:val="1"/>
      <w:numFmt w:val="bullet"/>
      <w:lvlText w:val=""/>
      <w:lvlJc w:val="left"/>
      <w:pPr>
        <w:ind w:left="4462" w:hanging="360"/>
      </w:pPr>
      <w:rPr>
        <w:rFonts w:ascii="Wingdings" w:hAnsi="Wingdings" w:hint="default"/>
      </w:rPr>
    </w:lvl>
    <w:lvl w:ilvl="6" w:tplc="14090001" w:tentative="1">
      <w:start w:val="1"/>
      <w:numFmt w:val="bullet"/>
      <w:lvlText w:val=""/>
      <w:lvlJc w:val="left"/>
      <w:pPr>
        <w:ind w:left="5182" w:hanging="360"/>
      </w:pPr>
      <w:rPr>
        <w:rFonts w:ascii="Symbol" w:hAnsi="Symbol" w:hint="default"/>
      </w:rPr>
    </w:lvl>
    <w:lvl w:ilvl="7" w:tplc="14090003" w:tentative="1">
      <w:start w:val="1"/>
      <w:numFmt w:val="bullet"/>
      <w:lvlText w:val="o"/>
      <w:lvlJc w:val="left"/>
      <w:pPr>
        <w:ind w:left="5902" w:hanging="360"/>
      </w:pPr>
      <w:rPr>
        <w:rFonts w:ascii="Courier New" w:hAnsi="Courier New" w:cs="Courier New" w:hint="default"/>
      </w:rPr>
    </w:lvl>
    <w:lvl w:ilvl="8" w:tplc="14090005" w:tentative="1">
      <w:start w:val="1"/>
      <w:numFmt w:val="bullet"/>
      <w:lvlText w:val=""/>
      <w:lvlJc w:val="left"/>
      <w:pPr>
        <w:ind w:left="6622" w:hanging="360"/>
      </w:pPr>
      <w:rPr>
        <w:rFonts w:ascii="Wingdings" w:hAnsi="Wingdings" w:hint="default"/>
      </w:rPr>
    </w:lvl>
  </w:abstractNum>
  <w:abstractNum w:abstractNumId="30" w15:restartNumberingAfterBreak="0">
    <w:nsid w:val="66AB071B"/>
    <w:multiLevelType w:val="hybridMultilevel"/>
    <w:tmpl w:val="794CC416"/>
    <w:lvl w:ilvl="0" w:tplc="27DC79E6">
      <w:start w:val="1"/>
      <w:numFmt w:val="bullet"/>
      <w:pStyle w:val="ACSCMn2sbulletlist"/>
      <w:lvlText w:val=""/>
      <w:lvlJc w:val="left"/>
      <w:pPr>
        <w:ind w:left="1287" w:hanging="360"/>
      </w:pPr>
      <w:rPr>
        <w:rFonts w:ascii="Wingdings" w:hAnsi="Wingdings" w:hint="default"/>
      </w:rPr>
    </w:lvl>
    <w:lvl w:ilvl="1" w:tplc="14090003">
      <w:start w:val="1"/>
      <w:numFmt w:val="bullet"/>
      <w:lvlText w:val="o"/>
      <w:lvlJc w:val="left"/>
      <w:pPr>
        <w:ind w:left="2007" w:hanging="360"/>
      </w:pPr>
      <w:rPr>
        <w:rFonts w:ascii="Courier New" w:hAnsi="Courier New" w:cs="Courier New" w:hint="default"/>
      </w:rPr>
    </w:lvl>
    <w:lvl w:ilvl="2" w:tplc="14090005">
      <w:start w:val="1"/>
      <w:numFmt w:val="bullet"/>
      <w:lvlText w:val=""/>
      <w:lvlJc w:val="left"/>
      <w:pPr>
        <w:ind w:left="2727" w:hanging="360"/>
      </w:pPr>
      <w:rPr>
        <w:rFonts w:ascii="Wingdings" w:hAnsi="Wingdings" w:hint="default"/>
      </w:rPr>
    </w:lvl>
    <w:lvl w:ilvl="3" w:tplc="14090001">
      <w:start w:val="1"/>
      <w:numFmt w:val="bullet"/>
      <w:lvlText w:val=""/>
      <w:lvlJc w:val="left"/>
      <w:pPr>
        <w:ind w:left="3447" w:hanging="360"/>
      </w:pPr>
      <w:rPr>
        <w:rFonts w:ascii="Symbol" w:hAnsi="Symbol" w:hint="default"/>
      </w:rPr>
    </w:lvl>
    <w:lvl w:ilvl="4" w:tplc="14090003">
      <w:start w:val="1"/>
      <w:numFmt w:val="bullet"/>
      <w:lvlText w:val="o"/>
      <w:lvlJc w:val="left"/>
      <w:pPr>
        <w:ind w:left="4167" w:hanging="360"/>
      </w:pPr>
      <w:rPr>
        <w:rFonts w:ascii="Courier New" w:hAnsi="Courier New" w:cs="Courier New" w:hint="default"/>
      </w:rPr>
    </w:lvl>
    <w:lvl w:ilvl="5" w:tplc="14090005">
      <w:start w:val="1"/>
      <w:numFmt w:val="bullet"/>
      <w:lvlText w:val=""/>
      <w:lvlJc w:val="left"/>
      <w:pPr>
        <w:ind w:left="4887" w:hanging="360"/>
      </w:pPr>
      <w:rPr>
        <w:rFonts w:ascii="Wingdings" w:hAnsi="Wingdings" w:hint="default"/>
      </w:rPr>
    </w:lvl>
    <w:lvl w:ilvl="6" w:tplc="14090001">
      <w:start w:val="1"/>
      <w:numFmt w:val="bullet"/>
      <w:lvlText w:val=""/>
      <w:lvlJc w:val="left"/>
      <w:pPr>
        <w:ind w:left="5607" w:hanging="360"/>
      </w:pPr>
      <w:rPr>
        <w:rFonts w:ascii="Symbol" w:hAnsi="Symbol" w:hint="default"/>
      </w:rPr>
    </w:lvl>
    <w:lvl w:ilvl="7" w:tplc="14090003">
      <w:start w:val="1"/>
      <w:numFmt w:val="bullet"/>
      <w:lvlText w:val="o"/>
      <w:lvlJc w:val="left"/>
      <w:pPr>
        <w:ind w:left="6327" w:hanging="360"/>
      </w:pPr>
      <w:rPr>
        <w:rFonts w:ascii="Courier New" w:hAnsi="Courier New" w:cs="Courier New" w:hint="default"/>
      </w:rPr>
    </w:lvl>
    <w:lvl w:ilvl="8" w:tplc="14090005">
      <w:start w:val="1"/>
      <w:numFmt w:val="bullet"/>
      <w:lvlText w:val=""/>
      <w:lvlJc w:val="left"/>
      <w:pPr>
        <w:ind w:left="7047" w:hanging="360"/>
      </w:pPr>
      <w:rPr>
        <w:rFonts w:ascii="Wingdings" w:hAnsi="Wingdings" w:hint="default"/>
      </w:rPr>
    </w:lvl>
  </w:abstractNum>
  <w:abstractNum w:abstractNumId="31" w15:restartNumberingAfterBreak="0">
    <w:nsid w:val="68E73D13"/>
    <w:multiLevelType w:val="multilevel"/>
    <w:tmpl w:val="30BE4C8A"/>
    <w:lvl w:ilvl="0">
      <w:start w:val="1"/>
      <w:numFmt w:val="decimal"/>
      <w:lvlText w:val="%1."/>
      <w:lvlJc w:val="left"/>
      <w:pPr>
        <w:tabs>
          <w:tab w:val="num" w:pos="1287"/>
        </w:tabs>
        <w:ind w:left="1287" w:hanging="567"/>
      </w:pPr>
    </w:lvl>
    <w:lvl w:ilvl="1">
      <w:start w:val="1"/>
      <w:numFmt w:val="lowerLetter"/>
      <w:lvlText w:val="%2."/>
      <w:lvlJc w:val="left"/>
      <w:pPr>
        <w:tabs>
          <w:tab w:val="num" w:pos="1627"/>
        </w:tabs>
        <w:ind w:left="1588" w:hanging="341"/>
      </w:pPr>
      <w:rPr>
        <w:color w:val="auto"/>
      </w:rPr>
    </w:lvl>
    <w:lvl w:ilvl="2">
      <w:start w:val="1"/>
      <w:numFmt w:val="lowerRoman"/>
      <w:lvlText w:val="(%3)"/>
      <w:lvlJc w:val="left"/>
      <w:pPr>
        <w:ind w:left="2041" w:hanging="453"/>
      </w:pPr>
    </w:lvl>
    <w:lvl w:ilvl="3">
      <w:start w:val="1"/>
      <w:numFmt w:val="bullet"/>
      <w:lvlText w:val=""/>
      <w:lvlJc w:val="left"/>
      <w:pPr>
        <w:ind w:left="2325" w:hanging="284"/>
      </w:pPr>
      <w:rPr>
        <w:rFonts w:ascii="Symbol" w:hAnsi="Symbol" w:hint="default"/>
        <w:color w:val="auto"/>
      </w:r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2" w15:restartNumberingAfterBreak="0">
    <w:nsid w:val="6F6A7EB0"/>
    <w:multiLevelType w:val="hybridMultilevel"/>
    <w:tmpl w:val="A07428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75964C4D"/>
    <w:multiLevelType w:val="multilevel"/>
    <w:tmpl w:val="12E4137E"/>
    <w:styleLink w:val="ACBodyNumbers11"/>
    <w:lvl w:ilvl="0">
      <w:start w:val="1"/>
      <w:numFmt w:val="decimal"/>
      <w:lvlText w:val="%1."/>
      <w:lvlJc w:val="left"/>
      <w:pPr>
        <w:tabs>
          <w:tab w:val="num" w:pos="567"/>
        </w:tabs>
        <w:ind w:left="567" w:hanging="567"/>
      </w:pPr>
      <w:rPr>
        <w:rFonts w:hint="default"/>
      </w:rPr>
    </w:lvl>
    <w:lvl w:ilvl="1">
      <w:start w:val="1"/>
      <w:numFmt w:val="bullet"/>
      <w:pStyle w:val="ACBodyTextBullets"/>
      <w:lvlText w:val=""/>
      <w:lvlJc w:val="left"/>
      <w:pPr>
        <w:tabs>
          <w:tab w:val="num" w:pos="907"/>
        </w:tabs>
        <w:ind w:left="907" w:hanging="34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AD5119C"/>
    <w:multiLevelType w:val="multilevel"/>
    <w:tmpl w:val="FE965040"/>
    <w:lvl w:ilvl="0">
      <w:start w:val="1"/>
      <w:numFmt w:val="lowerLetter"/>
      <w:lvlText w:val="%1."/>
      <w:lvlJc w:val="left"/>
      <w:pPr>
        <w:tabs>
          <w:tab w:val="num" w:pos="1134"/>
        </w:tabs>
        <w:ind w:left="1134" w:hanging="567"/>
      </w:pPr>
      <w:rPr>
        <w:rFonts w:ascii="Arial" w:hAnsi="Arial" w:cstheme="majorBidi" w:hint="default"/>
        <w:b w:val="0"/>
        <w:i w:val="0"/>
        <w:caps w:val="0"/>
        <w:smallCaps w:val="0"/>
        <w:strike w:val="0"/>
        <w:dstrike w:val="0"/>
        <w:vanish w:val="0"/>
        <w:color w:val="auto"/>
        <w:sz w:val="22"/>
        <w:u w:val="none"/>
      </w:rPr>
    </w:lvl>
    <w:lvl w:ilvl="1">
      <w:start w:val="1"/>
      <w:numFmt w:val="lowerLetter"/>
      <w:lvlText w:val="%2."/>
      <w:lvlJc w:val="left"/>
      <w:pPr>
        <w:tabs>
          <w:tab w:val="num" w:pos="1474"/>
        </w:tabs>
        <w:ind w:left="1474" w:hanging="340"/>
      </w:pPr>
      <w:rPr>
        <w:rFonts w:hint="default"/>
        <w:color w:val="auto"/>
      </w:rPr>
    </w:lvl>
    <w:lvl w:ilvl="2">
      <w:start w:val="1"/>
      <w:numFmt w:val="lowerRoman"/>
      <w:lvlText w:val="%3)"/>
      <w:lvlJc w:val="left"/>
      <w:pPr>
        <w:ind w:left="1647" w:hanging="360"/>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num w:numId="1">
    <w:abstractNumId w:val="10"/>
  </w:num>
  <w:num w:numId="2">
    <w:abstractNumId w:val="0"/>
  </w:num>
  <w:num w:numId="3">
    <w:abstractNumId w:val="11"/>
  </w:num>
  <w:num w:numId="4">
    <w:abstractNumId w:val="29"/>
  </w:num>
  <w:num w:numId="5">
    <w:abstractNumId w:val="21"/>
  </w:num>
  <w:num w:numId="6">
    <w:abstractNumId w:val="33"/>
  </w:num>
  <w:num w:numId="7">
    <w:abstractNumId w:val="14"/>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5"/>
  </w:num>
  <w:num w:numId="11">
    <w:abstractNumId w:val="9"/>
  </w:num>
  <w:num w:numId="12">
    <w:abstractNumId w:val="22"/>
  </w:num>
  <w:num w:numId="13">
    <w:abstractNumId w:val="24"/>
  </w:num>
  <w:num w:numId="14">
    <w:abstractNumId w:val="19"/>
  </w:num>
  <w:num w:numId="15">
    <w:abstractNumId w:val="4"/>
  </w:num>
  <w:num w:numId="16">
    <w:abstractNumId w:val="4"/>
  </w:num>
  <w:num w:numId="17">
    <w:abstractNumId w:val="18"/>
  </w:num>
  <w:num w:numId="18">
    <w:abstractNumId w:val="1"/>
  </w:num>
  <w:num w:numId="19">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20"/>
  </w:num>
  <w:num w:numId="26">
    <w:abstractNumId w:val="3"/>
  </w:num>
  <w:num w:numId="27">
    <w:abstractNumId w:val="12"/>
  </w:num>
  <w:num w:numId="28">
    <w:abstractNumId w:val="17"/>
  </w:num>
  <w:num w:numId="29">
    <w:abstractNumId w:val="34"/>
  </w:num>
  <w:num w:numId="30">
    <w:abstractNumId w:val="30"/>
  </w:num>
  <w:num w:numId="31">
    <w:abstractNumId w:val="32"/>
  </w:num>
  <w:num w:numId="32">
    <w:abstractNumId w:val="25"/>
  </w:num>
  <w:num w:numId="33">
    <w:abstractNumId w:val="8"/>
    <w:lvlOverride w:ilvl="0">
      <w:lvl w:ilvl="0">
        <w:start w:val="1"/>
        <w:numFmt w:val="decimal"/>
        <w:lvlText w:val="%1."/>
        <w:lvlJc w:val="left"/>
        <w:pPr>
          <w:tabs>
            <w:tab w:val="num" w:pos="567"/>
          </w:tabs>
          <w:ind w:left="567" w:hanging="567"/>
        </w:pPr>
        <w:rPr>
          <w:rFonts w:hint="default"/>
        </w:rPr>
      </w:lvl>
    </w:lvlOverride>
    <w:lvlOverride w:ilvl="1">
      <w:lvl w:ilvl="1">
        <w:start w:val="1"/>
        <w:numFmt w:val="lowerLetter"/>
        <w:lvlText w:val="%2."/>
        <w:lvlJc w:val="left"/>
        <w:pPr>
          <w:tabs>
            <w:tab w:val="num" w:pos="907"/>
          </w:tabs>
          <w:ind w:left="907" w:hanging="340"/>
        </w:pPr>
        <w:rPr>
          <w:rFonts w:hint="default"/>
          <w:color w:val="auto"/>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4">
    <w:abstractNumId w:val="3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lvlOverride w:ilvl="0">
      <w:lvl w:ilvl="0" w:tplc="929E2A98">
        <w:start w:val="1"/>
        <w:numFmt w:val="decimal"/>
        <w:lvlText w:val="X.%1"/>
        <w:lvlJc w:val="left"/>
        <w:pPr>
          <w:ind w:left="1134" w:hanging="567"/>
        </w:pPr>
        <w:rPr>
          <w:b w:val="0"/>
          <w:i w:val="0"/>
        </w:rPr>
      </w:lvl>
    </w:lvlOverride>
    <w:lvlOverride w:ilvl="1">
      <w:lvl w:ilvl="1" w:tplc="14090019">
        <w:start w:val="1"/>
        <w:numFmt w:val="lowerLetter"/>
        <w:lvlText w:val="%2."/>
        <w:lvlJc w:val="left"/>
        <w:pPr>
          <w:ind w:left="1647" w:hanging="360"/>
        </w:pPr>
      </w:lvl>
    </w:lvlOverride>
    <w:lvlOverride w:ilvl="2">
      <w:lvl w:ilvl="2" w:tplc="1409001B">
        <w:start w:val="1"/>
        <w:numFmt w:val="lowerRoman"/>
        <w:lvlText w:val="%3."/>
        <w:lvlJc w:val="right"/>
        <w:pPr>
          <w:ind w:left="2367" w:hanging="180"/>
        </w:pPr>
      </w:lvl>
    </w:lvlOverride>
    <w:lvlOverride w:ilvl="3">
      <w:lvl w:ilvl="3" w:tplc="1409000F">
        <w:start w:val="1"/>
        <w:numFmt w:val="decimal"/>
        <w:lvlText w:val="%4."/>
        <w:lvlJc w:val="left"/>
        <w:pPr>
          <w:ind w:left="3087" w:hanging="360"/>
        </w:pPr>
      </w:lvl>
    </w:lvlOverride>
    <w:lvlOverride w:ilvl="4">
      <w:lvl w:ilvl="4" w:tplc="14090019">
        <w:start w:val="1"/>
        <w:numFmt w:val="lowerLetter"/>
        <w:lvlText w:val="%5."/>
        <w:lvlJc w:val="left"/>
        <w:pPr>
          <w:ind w:left="3807" w:hanging="360"/>
        </w:pPr>
      </w:lvl>
    </w:lvlOverride>
    <w:lvlOverride w:ilvl="5">
      <w:lvl w:ilvl="5" w:tplc="1409001B">
        <w:start w:val="1"/>
        <w:numFmt w:val="lowerRoman"/>
        <w:lvlText w:val="%6."/>
        <w:lvlJc w:val="right"/>
        <w:pPr>
          <w:ind w:left="4527" w:hanging="180"/>
        </w:pPr>
      </w:lvl>
    </w:lvlOverride>
    <w:lvlOverride w:ilvl="6">
      <w:lvl w:ilvl="6" w:tplc="1409000F">
        <w:start w:val="1"/>
        <w:numFmt w:val="decimal"/>
        <w:lvlText w:val="%7."/>
        <w:lvlJc w:val="left"/>
        <w:pPr>
          <w:ind w:left="5247" w:hanging="360"/>
        </w:pPr>
      </w:lvl>
    </w:lvlOverride>
    <w:lvlOverride w:ilvl="7">
      <w:lvl w:ilvl="7" w:tplc="14090019">
        <w:start w:val="1"/>
        <w:numFmt w:val="lowerLetter"/>
        <w:lvlText w:val="%8."/>
        <w:lvlJc w:val="left"/>
        <w:pPr>
          <w:ind w:left="5967" w:hanging="360"/>
        </w:pPr>
      </w:lvl>
    </w:lvlOverride>
    <w:lvlOverride w:ilvl="8">
      <w:lvl w:ilvl="8" w:tplc="1409001B">
        <w:start w:val="1"/>
        <w:numFmt w:val="lowerRoman"/>
        <w:lvlText w:val="%9."/>
        <w:lvlJc w:val="right"/>
        <w:pPr>
          <w:ind w:left="6687" w:hanging="180"/>
        </w:pPr>
      </w:lvl>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num>
  <w:num w:numId="42">
    <w:abstractNumId w:val="27"/>
  </w:num>
  <w:num w:numId="43">
    <w:abstractNumId w:val="2"/>
  </w:num>
  <w:num w:numId="44">
    <w:abstractNumId w:val="16"/>
  </w:num>
  <w:num w:numId="4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doNotUseHTMLParagraphAutoSpacing/>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C0NDO1MLa0MAAxlHSUglOLizPz80AKjGsBCRc8wCwAAAA="/>
  </w:docVars>
  <w:rsids>
    <w:rsidRoot w:val="0001291E"/>
    <w:rsid w:val="00004465"/>
    <w:rsid w:val="000050DE"/>
    <w:rsid w:val="000062A4"/>
    <w:rsid w:val="00006867"/>
    <w:rsid w:val="00006B8C"/>
    <w:rsid w:val="00007A26"/>
    <w:rsid w:val="000119B7"/>
    <w:rsid w:val="00012283"/>
    <w:rsid w:val="0001291E"/>
    <w:rsid w:val="00016573"/>
    <w:rsid w:val="00020FE5"/>
    <w:rsid w:val="00021CDC"/>
    <w:rsid w:val="000233EF"/>
    <w:rsid w:val="00025643"/>
    <w:rsid w:val="0002770A"/>
    <w:rsid w:val="0003334E"/>
    <w:rsid w:val="00037BE2"/>
    <w:rsid w:val="00040D3A"/>
    <w:rsid w:val="00041C35"/>
    <w:rsid w:val="00041EB9"/>
    <w:rsid w:val="00042B96"/>
    <w:rsid w:val="00045020"/>
    <w:rsid w:val="000503F3"/>
    <w:rsid w:val="0005071B"/>
    <w:rsid w:val="00052E45"/>
    <w:rsid w:val="000536CE"/>
    <w:rsid w:val="00054E21"/>
    <w:rsid w:val="0005504D"/>
    <w:rsid w:val="00056290"/>
    <w:rsid w:val="000562A1"/>
    <w:rsid w:val="000572D8"/>
    <w:rsid w:val="00063BFC"/>
    <w:rsid w:val="00063F6A"/>
    <w:rsid w:val="00066148"/>
    <w:rsid w:val="00070972"/>
    <w:rsid w:val="00073054"/>
    <w:rsid w:val="00075404"/>
    <w:rsid w:val="00075663"/>
    <w:rsid w:val="000765E9"/>
    <w:rsid w:val="00081BA0"/>
    <w:rsid w:val="000841DD"/>
    <w:rsid w:val="000844FB"/>
    <w:rsid w:val="000849CE"/>
    <w:rsid w:val="00087EB9"/>
    <w:rsid w:val="00092913"/>
    <w:rsid w:val="000931D3"/>
    <w:rsid w:val="000942AD"/>
    <w:rsid w:val="00094559"/>
    <w:rsid w:val="00096344"/>
    <w:rsid w:val="000A18E5"/>
    <w:rsid w:val="000A4220"/>
    <w:rsid w:val="000A437E"/>
    <w:rsid w:val="000A440F"/>
    <w:rsid w:val="000A47E1"/>
    <w:rsid w:val="000A5C53"/>
    <w:rsid w:val="000A5DB8"/>
    <w:rsid w:val="000A6B66"/>
    <w:rsid w:val="000A7727"/>
    <w:rsid w:val="000B0BC4"/>
    <w:rsid w:val="000B4811"/>
    <w:rsid w:val="000B63DE"/>
    <w:rsid w:val="000C1DBD"/>
    <w:rsid w:val="000C2F3A"/>
    <w:rsid w:val="000C443A"/>
    <w:rsid w:val="000C57E2"/>
    <w:rsid w:val="000D3A39"/>
    <w:rsid w:val="000D538F"/>
    <w:rsid w:val="000D5F25"/>
    <w:rsid w:val="000D6B28"/>
    <w:rsid w:val="000E3039"/>
    <w:rsid w:val="000E4A6F"/>
    <w:rsid w:val="000E78B7"/>
    <w:rsid w:val="000F2744"/>
    <w:rsid w:val="000F5F8A"/>
    <w:rsid w:val="000F6EDA"/>
    <w:rsid w:val="00100FCE"/>
    <w:rsid w:val="00105A25"/>
    <w:rsid w:val="00105A8E"/>
    <w:rsid w:val="0011450F"/>
    <w:rsid w:val="00115D13"/>
    <w:rsid w:val="00115E94"/>
    <w:rsid w:val="001177A0"/>
    <w:rsid w:val="00117982"/>
    <w:rsid w:val="00117A83"/>
    <w:rsid w:val="00117B0B"/>
    <w:rsid w:val="0012041E"/>
    <w:rsid w:val="00120532"/>
    <w:rsid w:val="00124F16"/>
    <w:rsid w:val="001268D4"/>
    <w:rsid w:val="00131227"/>
    <w:rsid w:val="00134DA3"/>
    <w:rsid w:val="0013568B"/>
    <w:rsid w:val="00136945"/>
    <w:rsid w:val="00137947"/>
    <w:rsid w:val="00143CC8"/>
    <w:rsid w:val="00150CD2"/>
    <w:rsid w:val="00151218"/>
    <w:rsid w:val="00151736"/>
    <w:rsid w:val="001518EE"/>
    <w:rsid w:val="00153BE6"/>
    <w:rsid w:val="00155107"/>
    <w:rsid w:val="0015658A"/>
    <w:rsid w:val="0016183D"/>
    <w:rsid w:val="00161FB2"/>
    <w:rsid w:val="00164D8E"/>
    <w:rsid w:val="00170713"/>
    <w:rsid w:val="00171BDB"/>
    <w:rsid w:val="00172439"/>
    <w:rsid w:val="00173772"/>
    <w:rsid w:val="00174CB5"/>
    <w:rsid w:val="001756DC"/>
    <w:rsid w:val="00175BCB"/>
    <w:rsid w:val="00180154"/>
    <w:rsid w:val="00180439"/>
    <w:rsid w:val="00181D9A"/>
    <w:rsid w:val="00185A98"/>
    <w:rsid w:val="001865AE"/>
    <w:rsid w:val="00187190"/>
    <w:rsid w:val="00191A56"/>
    <w:rsid w:val="00192143"/>
    <w:rsid w:val="001943CA"/>
    <w:rsid w:val="00194668"/>
    <w:rsid w:val="00197AE9"/>
    <w:rsid w:val="001A01EE"/>
    <w:rsid w:val="001A0A44"/>
    <w:rsid w:val="001A1CB6"/>
    <w:rsid w:val="001A1E7C"/>
    <w:rsid w:val="001A3DEB"/>
    <w:rsid w:val="001B2393"/>
    <w:rsid w:val="001B52F0"/>
    <w:rsid w:val="001B5F4C"/>
    <w:rsid w:val="001B7F50"/>
    <w:rsid w:val="001C21A1"/>
    <w:rsid w:val="001C30E4"/>
    <w:rsid w:val="001C3D60"/>
    <w:rsid w:val="001C6B40"/>
    <w:rsid w:val="001C6C59"/>
    <w:rsid w:val="001D078D"/>
    <w:rsid w:val="001D3290"/>
    <w:rsid w:val="001D51E2"/>
    <w:rsid w:val="001D7175"/>
    <w:rsid w:val="001D71C6"/>
    <w:rsid w:val="001E4171"/>
    <w:rsid w:val="001E5620"/>
    <w:rsid w:val="001E7B0A"/>
    <w:rsid w:val="001F3A3E"/>
    <w:rsid w:val="001F3AAB"/>
    <w:rsid w:val="001F53EC"/>
    <w:rsid w:val="001F6517"/>
    <w:rsid w:val="001F69A0"/>
    <w:rsid w:val="00201927"/>
    <w:rsid w:val="00201F42"/>
    <w:rsid w:val="00202604"/>
    <w:rsid w:val="00206B8F"/>
    <w:rsid w:val="00207235"/>
    <w:rsid w:val="00212B1C"/>
    <w:rsid w:val="00214A99"/>
    <w:rsid w:val="0022005A"/>
    <w:rsid w:val="00220690"/>
    <w:rsid w:val="002223C7"/>
    <w:rsid w:val="0022313A"/>
    <w:rsid w:val="00223183"/>
    <w:rsid w:val="0022404D"/>
    <w:rsid w:val="00226D18"/>
    <w:rsid w:val="002272F3"/>
    <w:rsid w:val="00232D03"/>
    <w:rsid w:val="00234130"/>
    <w:rsid w:val="0023587B"/>
    <w:rsid w:val="002372D3"/>
    <w:rsid w:val="00250320"/>
    <w:rsid w:val="002512D0"/>
    <w:rsid w:val="0025412A"/>
    <w:rsid w:val="002556BD"/>
    <w:rsid w:val="00255FBB"/>
    <w:rsid w:val="0025647D"/>
    <w:rsid w:val="00257F38"/>
    <w:rsid w:val="00260083"/>
    <w:rsid w:val="002615AB"/>
    <w:rsid w:val="0026556C"/>
    <w:rsid w:val="00271350"/>
    <w:rsid w:val="00272B06"/>
    <w:rsid w:val="002751B1"/>
    <w:rsid w:val="00276706"/>
    <w:rsid w:val="00280C3C"/>
    <w:rsid w:val="00281CD3"/>
    <w:rsid w:val="00281E90"/>
    <w:rsid w:val="00282C24"/>
    <w:rsid w:val="00285824"/>
    <w:rsid w:val="00286F6E"/>
    <w:rsid w:val="00287680"/>
    <w:rsid w:val="0029163D"/>
    <w:rsid w:val="002918F5"/>
    <w:rsid w:val="00292711"/>
    <w:rsid w:val="00292A7B"/>
    <w:rsid w:val="002933BC"/>
    <w:rsid w:val="00293745"/>
    <w:rsid w:val="002945D4"/>
    <w:rsid w:val="00296361"/>
    <w:rsid w:val="002966D7"/>
    <w:rsid w:val="002A408D"/>
    <w:rsid w:val="002A4AE7"/>
    <w:rsid w:val="002A6D7B"/>
    <w:rsid w:val="002A6E20"/>
    <w:rsid w:val="002B0374"/>
    <w:rsid w:val="002B0A6E"/>
    <w:rsid w:val="002B1615"/>
    <w:rsid w:val="002B6CE7"/>
    <w:rsid w:val="002C0685"/>
    <w:rsid w:val="002C0741"/>
    <w:rsid w:val="002C3F43"/>
    <w:rsid w:val="002C4904"/>
    <w:rsid w:val="002C5BEE"/>
    <w:rsid w:val="002D0164"/>
    <w:rsid w:val="002D3309"/>
    <w:rsid w:val="002D38BD"/>
    <w:rsid w:val="002E441D"/>
    <w:rsid w:val="002E58FB"/>
    <w:rsid w:val="002F15A7"/>
    <w:rsid w:val="002F34EB"/>
    <w:rsid w:val="002F5E44"/>
    <w:rsid w:val="002F67F0"/>
    <w:rsid w:val="0030166A"/>
    <w:rsid w:val="00301929"/>
    <w:rsid w:val="00301C47"/>
    <w:rsid w:val="00306CC1"/>
    <w:rsid w:val="00306DC8"/>
    <w:rsid w:val="003072EF"/>
    <w:rsid w:val="0031580F"/>
    <w:rsid w:val="003172C2"/>
    <w:rsid w:val="00317ADC"/>
    <w:rsid w:val="00323229"/>
    <w:rsid w:val="0032449D"/>
    <w:rsid w:val="00327CF8"/>
    <w:rsid w:val="003306C9"/>
    <w:rsid w:val="003311B6"/>
    <w:rsid w:val="00331F09"/>
    <w:rsid w:val="00333A2A"/>
    <w:rsid w:val="00333A7D"/>
    <w:rsid w:val="00333B91"/>
    <w:rsid w:val="00333DE3"/>
    <w:rsid w:val="00334D21"/>
    <w:rsid w:val="00341587"/>
    <w:rsid w:val="003508F8"/>
    <w:rsid w:val="00351FEE"/>
    <w:rsid w:val="00355016"/>
    <w:rsid w:val="003566AB"/>
    <w:rsid w:val="003659DB"/>
    <w:rsid w:val="00367B51"/>
    <w:rsid w:val="00371BA9"/>
    <w:rsid w:val="0037388B"/>
    <w:rsid w:val="00376F83"/>
    <w:rsid w:val="003800C5"/>
    <w:rsid w:val="00381A5A"/>
    <w:rsid w:val="00381C33"/>
    <w:rsid w:val="003830FE"/>
    <w:rsid w:val="003831A7"/>
    <w:rsid w:val="00386051"/>
    <w:rsid w:val="00390A23"/>
    <w:rsid w:val="0039263D"/>
    <w:rsid w:val="00393272"/>
    <w:rsid w:val="00397C68"/>
    <w:rsid w:val="003A028E"/>
    <w:rsid w:val="003B0651"/>
    <w:rsid w:val="003B4666"/>
    <w:rsid w:val="003B6B4D"/>
    <w:rsid w:val="003C3B2B"/>
    <w:rsid w:val="003C3FD1"/>
    <w:rsid w:val="003C69CB"/>
    <w:rsid w:val="003C6E41"/>
    <w:rsid w:val="003C7EF3"/>
    <w:rsid w:val="003D0BCF"/>
    <w:rsid w:val="003D4367"/>
    <w:rsid w:val="003D671B"/>
    <w:rsid w:val="003E1A36"/>
    <w:rsid w:val="003E2DDB"/>
    <w:rsid w:val="003E3CF0"/>
    <w:rsid w:val="003E4DDE"/>
    <w:rsid w:val="003E5B65"/>
    <w:rsid w:val="003E5CD4"/>
    <w:rsid w:val="003F41A5"/>
    <w:rsid w:val="003F54C4"/>
    <w:rsid w:val="003F59F1"/>
    <w:rsid w:val="003F6EDD"/>
    <w:rsid w:val="00400591"/>
    <w:rsid w:val="004012CF"/>
    <w:rsid w:val="00403AAF"/>
    <w:rsid w:val="004049E9"/>
    <w:rsid w:val="00405DA5"/>
    <w:rsid w:val="004073CD"/>
    <w:rsid w:val="00407638"/>
    <w:rsid w:val="00411347"/>
    <w:rsid w:val="00415D95"/>
    <w:rsid w:val="00416E89"/>
    <w:rsid w:val="00417938"/>
    <w:rsid w:val="00421445"/>
    <w:rsid w:val="00426A0E"/>
    <w:rsid w:val="004317C3"/>
    <w:rsid w:val="00434BC9"/>
    <w:rsid w:val="00437D44"/>
    <w:rsid w:val="00437F4C"/>
    <w:rsid w:val="00443A62"/>
    <w:rsid w:val="00445094"/>
    <w:rsid w:val="00445283"/>
    <w:rsid w:val="00447EDA"/>
    <w:rsid w:val="00451466"/>
    <w:rsid w:val="00452B02"/>
    <w:rsid w:val="00453BEF"/>
    <w:rsid w:val="00454FBD"/>
    <w:rsid w:val="00455C36"/>
    <w:rsid w:val="004563B6"/>
    <w:rsid w:val="00456C36"/>
    <w:rsid w:val="00464175"/>
    <w:rsid w:val="0046523A"/>
    <w:rsid w:val="004656FA"/>
    <w:rsid w:val="00466399"/>
    <w:rsid w:val="00470017"/>
    <w:rsid w:val="00471B8F"/>
    <w:rsid w:val="004725E8"/>
    <w:rsid w:val="00477653"/>
    <w:rsid w:val="00480BEA"/>
    <w:rsid w:val="004814B6"/>
    <w:rsid w:val="00481AFD"/>
    <w:rsid w:val="0048206D"/>
    <w:rsid w:val="00483478"/>
    <w:rsid w:val="0048445B"/>
    <w:rsid w:val="0048466F"/>
    <w:rsid w:val="0048644A"/>
    <w:rsid w:val="00486F56"/>
    <w:rsid w:val="00487AA1"/>
    <w:rsid w:val="004901B0"/>
    <w:rsid w:val="00490D7E"/>
    <w:rsid w:val="004967D2"/>
    <w:rsid w:val="00496A13"/>
    <w:rsid w:val="00497EA3"/>
    <w:rsid w:val="004A0033"/>
    <w:rsid w:val="004A4509"/>
    <w:rsid w:val="004B1607"/>
    <w:rsid w:val="004B1E09"/>
    <w:rsid w:val="004B2201"/>
    <w:rsid w:val="004B3DD9"/>
    <w:rsid w:val="004B5FA8"/>
    <w:rsid w:val="004B6AE1"/>
    <w:rsid w:val="004C02C2"/>
    <w:rsid w:val="004C10A6"/>
    <w:rsid w:val="004C2E46"/>
    <w:rsid w:val="004C45BF"/>
    <w:rsid w:val="004C5897"/>
    <w:rsid w:val="004E01B0"/>
    <w:rsid w:val="004E022D"/>
    <w:rsid w:val="004E2154"/>
    <w:rsid w:val="004E268C"/>
    <w:rsid w:val="004E4630"/>
    <w:rsid w:val="004E4B15"/>
    <w:rsid w:val="004F0091"/>
    <w:rsid w:val="004F147B"/>
    <w:rsid w:val="004F41C3"/>
    <w:rsid w:val="00502C45"/>
    <w:rsid w:val="00502DAA"/>
    <w:rsid w:val="0050432C"/>
    <w:rsid w:val="00504823"/>
    <w:rsid w:val="005048BB"/>
    <w:rsid w:val="0050519B"/>
    <w:rsid w:val="00506756"/>
    <w:rsid w:val="00507D64"/>
    <w:rsid w:val="00510434"/>
    <w:rsid w:val="00511E64"/>
    <w:rsid w:val="0051201C"/>
    <w:rsid w:val="005124A5"/>
    <w:rsid w:val="00517022"/>
    <w:rsid w:val="00517DBA"/>
    <w:rsid w:val="0052039C"/>
    <w:rsid w:val="00527D68"/>
    <w:rsid w:val="00531A77"/>
    <w:rsid w:val="005335FA"/>
    <w:rsid w:val="005412E5"/>
    <w:rsid w:val="005416F6"/>
    <w:rsid w:val="00542202"/>
    <w:rsid w:val="00542A18"/>
    <w:rsid w:val="00544843"/>
    <w:rsid w:val="005464AA"/>
    <w:rsid w:val="00547E83"/>
    <w:rsid w:val="00554039"/>
    <w:rsid w:val="005553E7"/>
    <w:rsid w:val="00556747"/>
    <w:rsid w:val="00565A93"/>
    <w:rsid w:val="005667A4"/>
    <w:rsid w:val="005673F6"/>
    <w:rsid w:val="00567E67"/>
    <w:rsid w:val="00570AD9"/>
    <w:rsid w:val="00574029"/>
    <w:rsid w:val="0058094A"/>
    <w:rsid w:val="00580FAF"/>
    <w:rsid w:val="00585242"/>
    <w:rsid w:val="00585555"/>
    <w:rsid w:val="005868A3"/>
    <w:rsid w:val="00590825"/>
    <w:rsid w:val="005924B3"/>
    <w:rsid w:val="00592644"/>
    <w:rsid w:val="00592B2C"/>
    <w:rsid w:val="00592BC3"/>
    <w:rsid w:val="00592C7D"/>
    <w:rsid w:val="00592C94"/>
    <w:rsid w:val="005A66F9"/>
    <w:rsid w:val="005B0D74"/>
    <w:rsid w:val="005B52EB"/>
    <w:rsid w:val="005B6AD9"/>
    <w:rsid w:val="005C13F0"/>
    <w:rsid w:val="005C20BF"/>
    <w:rsid w:val="005C3F83"/>
    <w:rsid w:val="005C4D1C"/>
    <w:rsid w:val="005C6601"/>
    <w:rsid w:val="005D64A2"/>
    <w:rsid w:val="005D66AD"/>
    <w:rsid w:val="005D6FAC"/>
    <w:rsid w:val="005D7F48"/>
    <w:rsid w:val="005E0161"/>
    <w:rsid w:val="005E0F77"/>
    <w:rsid w:val="005E4D77"/>
    <w:rsid w:val="005E5622"/>
    <w:rsid w:val="005E5E27"/>
    <w:rsid w:val="005E6795"/>
    <w:rsid w:val="005E6C22"/>
    <w:rsid w:val="005F052E"/>
    <w:rsid w:val="005F12D3"/>
    <w:rsid w:val="005F222B"/>
    <w:rsid w:val="005F282F"/>
    <w:rsid w:val="005F442C"/>
    <w:rsid w:val="005F601C"/>
    <w:rsid w:val="00600151"/>
    <w:rsid w:val="006020C1"/>
    <w:rsid w:val="00605287"/>
    <w:rsid w:val="006075B2"/>
    <w:rsid w:val="0061018F"/>
    <w:rsid w:val="00610355"/>
    <w:rsid w:val="00611487"/>
    <w:rsid w:val="00620419"/>
    <w:rsid w:val="00624990"/>
    <w:rsid w:val="006267B9"/>
    <w:rsid w:val="00626CAB"/>
    <w:rsid w:val="00627A10"/>
    <w:rsid w:val="00635C6C"/>
    <w:rsid w:val="00637250"/>
    <w:rsid w:val="006372B0"/>
    <w:rsid w:val="00642C6B"/>
    <w:rsid w:val="006430F1"/>
    <w:rsid w:val="0064380B"/>
    <w:rsid w:val="00647BF9"/>
    <w:rsid w:val="0065734A"/>
    <w:rsid w:val="006670AF"/>
    <w:rsid w:val="0067067D"/>
    <w:rsid w:val="00671FA9"/>
    <w:rsid w:val="00674982"/>
    <w:rsid w:val="006802CE"/>
    <w:rsid w:val="00681931"/>
    <w:rsid w:val="0068213A"/>
    <w:rsid w:val="00683396"/>
    <w:rsid w:val="006842C7"/>
    <w:rsid w:val="00694C0C"/>
    <w:rsid w:val="006A0650"/>
    <w:rsid w:val="006A41AD"/>
    <w:rsid w:val="006A46BB"/>
    <w:rsid w:val="006A5DB4"/>
    <w:rsid w:val="006A6E6B"/>
    <w:rsid w:val="006B190B"/>
    <w:rsid w:val="006B268D"/>
    <w:rsid w:val="006B2C80"/>
    <w:rsid w:val="006B3385"/>
    <w:rsid w:val="006B3FE6"/>
    <w:rsid w:val="006B46AB"/>
    <w:rsid w:val="006B6257"/>
    <w:rsid w:val="006B6978"/>
    <w:rsid w:val="006B799D"/>
    <w:rsid w:val="006C09B6"/>
    <w:rsid w:val="006C15FE"/>
    <w:rsid w:val="006C5299"/>
    <w:rsid w:val="006C5CCF"/>
    <w:rsid w:val="006D2BB3"/>
    <w:rsid w:val="006E0210"/>
    <w:rsid w:val="006E7AE2"/>
    <w:rsid w:val="006F273E"/>
    <w:rsid w:val="006F769D"/>
    <w:rsid w:val="006F77ED"/>
    <w:rsid w:val="0070042B"/>
    <w:rsid w:val="007013FF"/>
    <w:rsid w:val="00702529"/>
    <w:rsid w:val="0070366D"/>
    <w:rsid w:val="00704B69"/>
    <w:rsid w:val="00705901"/>
    <w:rsid w:val="00705997"/>
    <w:rsid w:val="00706579"/>
    <w:rsid w:val="007131F2"/>
    <w:rsid w:val="0071578E"/>
    <w:rsid w:val="007211CA"/>
    <w:rsid w:val="007213CE"/>
    <w:rsid w:val="00723383"/>
    <w:rsid w:val="00724DBE"/>
    <w:rsid w:val="00725C2D"/>
    <w:rsid w:val="00726629"/>
    <w:rsid w:val="007276B8"/>
    <w:rsid w:val="00733070"/>
    <w:rsid w:val="007333D5"/>
    <w:rsid w:val="00733F6C"/>
    <w:rsid w:val="00734F4A"/>
    <w:rsid w:val="007352D1"/>
    <w:rsid w:val="00736515"/>
    <w:rsid w:val="00741123"/>
    <w:rsid w:val="007420A3"/>
    <w:rsid w:val="007441C1"/>
    <w:rsid w:val="00744B84"/>
    <w:rsid w:val="00746620"/>
    <w:rsid w:val="0075183B"/>
    <w:rsid w:val="0075356B"/>
    <w:rsid w:val="007555C2"/>
    <w:rsid w:val="007602B2"/>
    <w:rsid w:val="0076492F"/>
    <w:rsid w:val="00767813"/>
    <w:rsid w:val="007712D6"/>
    <w:rsid w:val="00771D87"/>
    <w:rsid w:val="00772276"/>
    <w:rsid w:val="0077313D"/>
    <w:rsid w:val="00780C6F"/>
    <w:rsid w:val="007909F1"/>
    <w:rsid w:val="00791296"/>
    <w:rsid w:val="00797620"/>
    <w:rsid w:val="007A0350"/>
    <w:rsid w:val="007A0DA5"/>
    <w:rsid w:val="007A202A"/>
    <w:rsid w:val="007A3EB8"/>
    <w:rsid w:val="007A4240"/>
    <w:rsid w:val="007A42F0"/>
    <w:rsid w:val="007A5219"/>
    <w:rsid w:val="007A642A"/>
    <w:rsid w:val="007B2D49"/>
    <w:rsid w:val="007B2FB7"/>
    <w:rsid w:val="007B5912"/>
    <w:rsid w:val="007B77CB"/>
    <w:rsid w:val="007C2A94"/>
    <w:rsid w:val="007C7EBB"/>
    <w:rsid w:val="007D356C"/>
    <w:rsid w:val="007D5B7E"/>
    <w:rsid w:val="007D6D17"/>
    <w:rsid w:val="007E03FF"/>
    <w:rsid w:val="007E0518"/>
    <w:rsid w:val="007E5594"/>
    <w:rsid w:val="007E5EA4"/>
    <w:rsid w:val="007E6769"/>
    <w:rsid w:val="007E7994"/>
    <w:rsid w:val="007F1299"/>
    <w:rsid w:val="007F5B16"/>
    <w:rsid w:val="007F6491"/>
    <w:rsid w:val="00801086"/>
    <w:rsid w:val="00802F66"/>
    <w:rsid w:val="00803713"/>
    <w:rsid w:val="00804AB3"/>
    <w:rsid w:val="008062E4"/>
    <w:rsid w:val="00810293"/>
    <w:rsid w:val="00810933"/>
    <w:rsid w:val="0081438B"/>
    <w:rsid w:val="00815152"/>
    <w:rsid w:val="0081728B"/>
    <w:rsid w:val="00820115"/>
    <w:rsid w:val="00820245"/>
    <w:rsid w:val="008219B8"/>
    <w:rsid w:val="00824408"/>
    <w:rsid w:val="00824F90"/>
    <w:rsid w:val="00825127"/>
    <w:rsid w:val="0082641A"/>
    <w:rsid w:val="00827ADF"/>
    <w:rsid w:val="00834135"/>
    <w:rsid w:val="00835858"/>
    <w:rsid w:val="00835F52"/>
    <w:rsid w:val="008379DA"/>
    <w:rsid w:val="008403C9"/>
    <w:rsid w:val="0084164B"/>
    <w:rsid w:val="00851240"/>
    <w:rsid w:val="008516DA"/>
    <w:rsid w:val="008528A2"/>
    <w:rsid w:val="00853776"/>
    <w:rsid w:val="008540B9"/>
    <w:rsid w:val="00854B1C"/>
    <w:rsid w:val="008554E9"/>
    <w:rsid w:val="008569E7"/>
    <w:rsid w:val="0086236D"/>
    <w:rsid w:val="00864227"/>
    <w:rsid w:val="00864AF8"/>
    <w:rsid w:val="0086553C"/>
    <w:rsid w:val="008720D5"/>
    <w:rsid w:val="00872873"/>
    <w:rsid w:val="008729AB"/>
    <w:rsid w:val="00877F45"/>
    <w:rsid w:val="00880574"/>
    <w:rsid w:val="00883F45"/>
    <w:rsid w:val="00886B03"/>
    <w:rsid w:val="0088711C"/>
    <w:rsid w:val="0089171E"/>
    <w:rsid w:val="00893F68"/>
    <w:rsid w:val="00895E9F"/>
    <w:rsid w:val="00896077"/>
    <w:rsid w:val="008A1359"/>
    <w:rsid w:val="008A3604"/>
    <w:rsid w:val="008A6F74"/>
    <w:rsid w:val="008B0C0F"/>
    <w:rsid w:val="008B7F61"/>
    <w:rsid w:val="008C2CAB"/>
    <w:rsid w:val="008C4696"/>
    <w:rsid w:val="008C6CBE"/>
    <w:rsid w:val="008D16CE"/>
    <w:rsid w:val="008D7733"/>
    <w:rsid w:val="008E2E35"/>
    <w:rsid w:val="008E323C"/>
    <w:rsid w:val="008E6C12"/>
    <w:rsid w:val="008F05D3"/>
    <w:rsid w:val="008F08AB"/>
    <w:rsid w:val="008F5C9D"/>
    <w:rsid w:val="008F602B"/>
    <w:rsid w:val="008F6F19"/>
    <w:rsid w:val="00900576"/>
    <w:rsid w:val="00902FB3"/>
    <w:rsid w:val="00903046"/>
    <w:rsid w:val="00913A62"/>
    <w:rsid w:val="00913D7B"/>
    <w:rsid w:val="00920693"/>
    <w:rsid w:val="00926167"/>
    <w:rsid w:val="00926285"/>
    <w:rsid w:val="009272C2"/>
    <w:rsid w:val="009277FD"/>
    <w:rsid w:val="0092793E"/>
    <w:rsid w:val="009328D3"/>
    <w:rsid w:val="00935ED3"/>
    <w:rsid w:val="00936960"/>
    <w:rsid w:val="00936A96"/>
    <w:rsid w:val="0094256C"/>
    <w:rsid w:val="00944F1E"/>
    <w:rsid w:val="009517E0"/>
    <w:rsid w:val="00951C1E"/>
    <w:rsid w:val="00954DFE"/>
    <w:rsid w:val="00954EAE"/>
    <w:rsid w:val="009561ED"/>
    <w:rsid w:val="00956674"/>
    <w:rsid w:val="00960A6E"/>
    <w:rsid w:val="00966AD7"/>
    <w:rsid w:val="00971E4B"/>
    <w:rsid w:val="0098075B"/>
    <w:rsid w:val="00981DEC"/>
    <w:rsid w:val="00983575"/>
    <w:rsid w:val="009864C4"/>
    <w:rsid w:val="00997352"/>
    <w:rsid w:val="00997D98"/>
    <w:rsid w:val="009A0031"/>
    <w:rsid w:val="009A2DF3"/>
    <w:rsid w:val="009A342E"/>
    <w:rsid w:val="009B13B2"/>
    <w:rsid w:val="009B2EA9"/>
    <w:rsid w:val="009B3DAC"/>
    <w:rsid w:val="009B4FA0"/>
    <w:rsid w:val="009C056B"/>
    <w:rsid w:val="009C13C4"/>
    <w:rsid w:val="009C507E"/>
    <w:rsid w:val="009C55BC"/>
    <w:rsid w:val="009C7226"/>
    <w:rsid w:val="009C7706"/>
    <w:rsid w:val="009D2934"/>
    <w:rsid w:val="009D3AFF"/>
    <w:rsid w:val="009D4BEF"/>
    <w:rsid w:val="009D7F6C"/>
    <w:rsid w:val="009E4CFC"/>
    <w:rsid w:val="009E4D56"/>
    <w:rsid w:val="009E62C6"/>
    <w:rsid w:val="009E7FD4"/>
    <w:rsid w:val="009F267E"/>
    <w:rsid w:val="00A02AD8"/>
    <w:rsid w:val="00A04C1F"/>
    <w:rsid w:val="00A05E5A"/>
    <w:rsid w:val="00A060FD"/>
    <w:rsid w:val="00A0768F"/>
    <w:rsid w:val="00A17443"/>
    <w:rsid w:val="00A17747"/>
    <w:rsid w:val="00A20FFE"/>
    <w:rsid w:val="00A263AB"/>
    <w:rsid w:val="00A27D4F"/>
    <w:rsid w:val="00A32C4F"/>
    <w:rsid w:val="00A331EE"/>
    <w:rsid w:val="00A3763E"/>
    <w:rsid w:val="00A40A8E"/>
    <w:rsid w:val="00A411E1"/>
    <w:rsid w:val="00A41466"/>
    <w:rsid w:val="00A415D6"/>
    <w:rsid w:val="00A4195F"/>
    <w:rsid w:val="00A41B1E"/>
    <w:rsid w:val="00A426AD"/>
    <w:rsid w:val="00A426E6"/>
    <w:rsid w:val="00A45A6C"/>
    <w:rsid w:val="00A569CE"/>
    <w:rsid w:val="00A62388"/>
    <w:rsid w:val="00A629D9"/>
    <w:rsid w:val="00A63B70"/>
    <w:rsid w:val="00A64896"/>
    <w:rsid w:val="00A73E53"/>
    <w:rsid w:val="00A74DC1"/>
    <w:rsid w:val="00A77737"/>
    <w:rsid w:val="00A8207F"/>
    <w:rsid w:val="00A83B8E"/>
    <w:rsid w:val="00A85107"/>
    <w:rsid w:val="00A911AA"/>
    <w:rsid w:val="00A91CA4"/>
    <w:rsid w:val="00A95872"/>
    <w:rsid w:val="00AA01A5"/>
    <w:rsid w:val="00AA2375"/>
    <w:rsid w:val="00AA28D3"/>
    <w:rsid w:val="00AA3CCA"/>
    <w:rsid w:val="00AA6E60"/>
    <w:rsid w:val="00AB3007"/>
    <w:rsid w:val="00AB6EEC"/>
    <w:rsid w:val="00AC43C7"/>
    <w:rsid w:val="00AC538C"/>
    <w:rsid w:val="00AD1E8B"/>
    <w:rsid w:val="00AD6D0A"/>
    <w:rsid w:val="00AD79B2"/>
    <w:rsid w:val="00AD7CDB"/>
    <w:rsid w:val="00AE1F60"/>
    <w:rsid w:val="00AE60FD"/>
    <w:rsid w:val="00AF1A08"/>
    <w:rsid w:val="00AF41A0"/>
    <w:rsid w:val="00AF45EB"/>
    <w:rsid w:val="00AF536F"/>
    <w:rsid w:val="00AF7A17"/>
    <w:rsid w:val="00B00534"/>
    <w:rsid w:val="00B00A24"/>
    <w:rsid w:val="00B05CA3"/>
    <w:rsid w:val="00B06A43"/>
    <w:rsid w:val="00B14A74"/>
    <w:rsid w:val="00B20930"/>
    <w:rsid w:val="00B20C01"/>
    <w:rsid w:val="00B21B9B"/>
    <w:rsid w:val="00B24150"/>
    <w:rsid w:val="00B24E9B"/>
    <w:rsid w:val="00B26AFC"/>
    <w:rsid w:val="00B31BC2"/>
    <w:rsid w:val="00B34552"/>
    <w:rsid w:val="00B355AA"/>
    <w:rsid w:val="00B4010B"/>
    <w:rsid w:val="00B43F01"/>
    <w:rsid w:val="00B4546B"/>
    <w:rsid w:val="00B46B49"/>
    <w:rsid w:val="00B47720"/>
    <w:rsid w:val="00B50A7D"/>
    <w:rsid w:val="00B51AF9"/>
    <w:rsid w:val="00B55825"/>
    <w:rsid w:val="00B56AC8"/>
    <w:rsid w:val="00B620BA"/>
    <w:rsid w:val="00B63228"/>
    <w:rsid w:val="00B66A8C"/>
    <w:rsid w:val="00B67182"/>
    <w:rsid w:val="00B7255F"/>
    <w:rsid w:val="00B726D4"/>
    <w:rsid w:val="00B91E6A"/>
    <w:rsid w:val="00B935B3"/>
    <w:rsid w:val="00B976F3"/>
    <w:rsid w:val="00B97D0E"/>
    <w:rsid w:val="00BA2DF9"/>
    <w:rsid w:val="00BA4F51"/>
    <w:rsid w:val="00BA68ED"/>
    <w:rsid w:val="00BA7590"/>
    <w:rsid w:val="00BA77FE"/>
    <w:rsid w:val="00BB0971"/>
    <w:rsid w:val="00BB1980"/>
    <w:rsid w:val="00BB24FE"/>
    <w:rsid w:val="00BB4B2E"/>
    <w:rsid w:val="00BB613F"/>
    <w:rsid w:val="00BC178F"/>
    <w:rsid w:val="00BC3BE2"/>
    <w:rsid w:val="00BD2633"/>
    <w:rsid w:val="00BD481D"/>
    <w:rsid w:val="00BD5B37"/>
    <w:rsid w:val="00BD778C"/>
    <w:rsid w:val="00BE0A11"/>
    <w:rsid w:val="00BE5823"/>
    <w:rsid w:val="00BF1568"/>
    <w:rsid w:val="00BF3C54"/>
    <w:rsid w:val="00BF4C91"/>
    <w:rsid w:val="00BF56AF"/>
    <w:rsid w:val="00BF635F"/>
    <w:rsid w:val="00C00187"/>
    <w:rsid w:val="00C019F3"/>
    <w:rsid w:val="00C02E7B"/>
    <w:rsid w:val="00C121C1"/>
    <w:rsid w:val="00C1465D"/>
    <w:rsid w:val="00C22FE7"/>
    <w:rsid w:val="00C23661"/>
    <w:rsid w:val="00C24700"/>
    <w:rsid w:val="00C25F28"/>
    <w:rsid w:val="00C27E02"/>
    <w:rsid w:val="00C33BD9"/>
    <w:rsid w:val="00C34863"/>
    <w:rsid w:val="00C40AA2"/>
    <w:rsid w:val="00C42365"/>
    <w:rsid w:val="00C42F8F"/>
    <w:rsid w:val="00C432CF"/>
    <w:rsid w:val="00C4600A"/>
    <w:rsid w:val="00C522ED"/>
    <w:rsid w:val="00C52A34"/>
    <w:rsid w:val="00C5300E"/>
    <w:rsid w:val="00C56526"/>
    <w:rsid w:val="00C6442D"/>
    <w:rsid w:val="00C67040"/>
    <w:rsid w:val="00C71030"/>
    <w:rsid w:val="00C71194"/>
    <w:rsid w:val="00C7153E"/>
    <w:rsid w:val="00C722E8"/>
    <w:rsid w:val="00C741A5"/>
    <w:rsid w:val="00C777BC"/>
    <w:rsid w:val="00C80244"/>
    <w:rsid w:val="00C8463E"/>
    <w:rsid w:val="00C85581"/>
    <w:rsid w:val="00C858DA"/>
    <w:rsid w:val="00C85CC0"/>
    <w:rsid w:val="00C8627A"/>
    <w:rsid w:val="00C934DF"/>
    <w:rsid w:val="00C950B8"/>
    <w:rsid w:val="00C96B00"/>
    <w:rsid w:val="00CA1214"/>
    <w:rsid w:val="00CA45AA"/>
    <w:rsid w:val="00CA4717"/>
    <w:rsid w:val="00CB0D8F"/>
    <w:rsid w:val="00CB1DFC"/>
    <w:rsid w:val="00CB4636"/>
    <w:rsid w:val="00CB5DEA"/>
    <w:rsid w:val="00CB7668"/>
    <w:rsid w:val="00CB7C60"/>
    <w:rsid w:val="00CC0437"/>
    <w:rsid w:val="00CC0752"/>
    <w:rsid w:val="00CC5B34"/>
    <w:rsid w:val="00CC7B90"/>
    <w:rsid w:val="00CD52EF"/>
    <w:rsid w:val="00CD69CF"/>
    <w:rsid w:val="00CE0988"/>
    <w:rsid w:val="00CE14A2"/>
    <w:rsid w:val="00CE301D"/>
    <w:rsid w:val="00CE4881"/>
    <w:rsid w:val="00CE4E6A"/>
    <w:rsid w:val="00CF1E94"/>
    <w:rsid w:val="00CF4939"/>
    <w:rsid w:val="00D00876"/>
    <w:rsid w:val="00D02E82"/>
    <w:rsid w:val="00D031BB"/>
    <w:rsid w:val="00D043C2"/>
    <w:rsid w:val="00D04B5C"/>
    <w:rsid w:val="00D13864"/>
    <w:rsid w:val="00D145FF"/>
    <w:rsid w:val="00D14B84"/>
    <w:rsid w:val="00D15399"/>
    <w:rsid w:val="00D17981"/>
    <w:rsid w:val="00D21A3C"/>
    <w:rsid w:val="00D21D4C"/>
    <w:rsid w:val="00D312E0"/>
    <w:rsid w:val="00D332E9"/>
    <w:rsid w:val="00D35403"/>
    <w:rsid w:val="00D3789B"/>
    <w:rsid w:val="00D41897"/>
    <w:rsid w:val="00D4249A"/>
    <w:rsid w:val="00D42A71"/>
    <w:rsid w:val="00D45571"/>
    <w:rsid w:val="00D47A94"/>
    <w:rsid w:val="00D47AAE"/>
    <w:rsid w:val="00D54443"/>
    <w:rsid w:val="00D55022"/>
    <w:rsid w:val="00D55F62"/>
    <w:rsid w:val="00D56E58"/>
    <w:rsid w:val="00D61E68"/>
    <w:rsid w:val="00D6333A"/>
    <w:rsid w:val="00D64B63"/>
    <w:rsid w:val="00D652F3"/>
    <w:rsid w:val="00D6535C"/>
    <w:rsid w:val="00D66D49"/>
    <w:rsid w:val="00D704F1"/>
    <w:rsid w:val="00D713C5"/>
    <w:rsid w:val="00D72ABC"/>
    <w:rsid w:val="00D752DD"/>
    <w:rsid w:val="00D7577D"/>
    <w:rsid w:val="00D7617A"/>
    <w:rsid w:val="00D8004D"/>
    <w:rsid w:val="00D80436"/>
    <w:rsid w:val="00D80E70"/>
    <w:rsid w:val="00D826AC"/>
    <w:rsid w:val="00D82D63"/>
    <w:rsid w:val="00D847D4"/>
    <w:rsid w:val="00D86A62"/>
    <w:rsid w:val="00D92491"/>
    <w:rsid w:val="00D95351"/>
    <w:rsid w:val="00D967DC"/>
    <w:rsid w:val="00D96B6C"/>
    <w:rsid w:val="00D97F2A"/>
    <w:rsid w:val="00DA0B01"/>
    <w:rsid w:val="00DA1BF6"/>
    <w:rsid w:val="00DA233C"/>
    <w:rsid w:val="00DB0721"/>
    <w:rsid w:val="00DB08DB"/>
    <w:rsid w:val="00DB3567"/>
    <w:rsid w:val="00DB3AFF"/>
    <w:rsid w:val="00DB45FD"/>
    <w:rsid w:val="00DB6CCE"/>
    <w:rsid w:val="00DC17F6"/>
    <w:rsid w:val="00DC27D9"/>
    <w:rsid w:val="00DC346A"/>
    <w:rsid w:val="00DC43FA"/>
    <w:rsid w:val="00DC5429"/>
    <w:rsid w:val="00DC57B6"/>
    <w:rsid w:val="00DC5E1B"/>
    <w:rsid w:val="00DD61DC"/>
    <w:rsid w:val="00DD7250"/>
    <w:rsid w:val="00DE2C63"/>
    <w:rsid w:val="00DE2CCB"/>
    <w:rsid w:val="00DE3783"/>
    <w:rsid w:val="00DF4BCF"/>
    <w:rsid w:val="00E005A2"/>
    <w:rsid w:val="00E0092E"/>
    <w:rsid w:val="00E00C09"/>
    <w:rsid w:val="00E11817"/>
    <w:rsid w:val="00E11C6C"/>
    <w:rsid w:val="00E121FD"/>
    <w:rsid w:val="00E13B17"/>
    <w:rsid w:val="00E1690E"/>
    <w:rsid w:val="00E17391"/>
    <w:rsid w:val="00E176FD"/>
    <w:rsid w:val="00E201E1"/>
    <w:rsid w:val="00E20E5D"/>
    <w:rsid w:val="00E227CB"/>
    <w:rsid w:val="00E26796"/>
    <w:rsid w:val="00E2702D"/>
    <w:rsid w:val="00E303C6"/>
    <w:rsid w:val="00E30B62"/>
    <w:rsid w:val="00E321AA"/>
    <w:rsid w:val="00E360D6"/>
    <w:rsid w:val="00E37688"/>
    <w:rsid w:val="00E43E38"/>
    <w:rsid w:val="00E457F8"/>
    <w:rsid w:val="00E466A0"/>
    <w:rsid w:val="00E51CF9"/>
    <w:rsid w:val="00E52088"/>
    <w:rsid w:val="00E54A79"/>
    <w:rsid w:val="00E61B96"/>
    <w:rsid w:val="00E63212"/>
    <w:rsid w:val="00E6620E"/>
    <w:rsid w:val="00E710B4"/>
    <w:rsid w:val="00E7207B"/>
    <w:rsid w:val="00E72324"/>
    <w:rsid w:val="00E750FE"/>
    <w:rsid w:val="00E75592"/>
    <w:rsid w:val="00E76156"/>
    <w:rsid w:val="00E776C9"/>
    <w:rsid w:val="00E82EBC"/>
    <w:rsid w:val="00E85028"/>
    <w:rsid w:val="00E86108"/>
    <w:rsid w:val="00E900D6"/>
    <w:rsid w:val="00E92909"/>
    <w:rsid w:val="00E9615B"/>
    <w:rsid w:val="00E976D9"/>
    <w:rsid w:val="00E977AF"/>
    <w:rsid w:val="00EA549B"/>
    <w:rsid w:val="00EA69FB"/>
    <w:rsid w:val="00EB3828"/>
    <w:rsid w:val="00EB43DD"/>
    <w:rsid w:val="00EC0103"/>
    <w:rsid w:val="00EC1293"/>
    <w:rsid w:val="00EC1DD9"/>
    <w:rsid w:val="00EC660F"/>
    <w:rsid w:val="00EC75AC"/>
    <w:rsid w:val="00ED2829"/>
    <w:rsid w:val="00ED2AE4"/>
    <w:rsid w:val="00ED3906"/>
    <w:rsid w:val="00ED60A6"/>
    <w:rsid w:val="00ED7C27"/>
    <w:rsid w:val="00EE0265"/>
    <w:rsid w:val="00EE1064"/>
    <w:rsid w:val="00EF011E"/>
    <w:rsid w:val="00EF27C4"/>
    <w:rsid w:val="00EF50D0"/>
    <w:rsid w:val="00F064A4"/>
    <w:rsid w:val="00F06FA3"/>
    <w:rsid w:val="00F12EA4"/>
    <w:rsid w:val="00F1428B"/>
    <w:rsid w:val="00F162D3"/>
    <w:rsid w:val="00F225A3"/>
    <w:rsid w:val="00F23784"/>
    <w:rsid w:val="00F24E5C"/>
    <w:rsid w:val="00F26680"/>
    <w:rsid w:val="00F27A67"/>
    <w:rsid w:val="00F27A8E"/>
    <w:rsid w:val="00F27BC0"/>
    <w:rsid w:val="00F3145F"/>
    <w:rsid w:val="00F35ECF"/>
    <w:rsid w:val="00F36657"/>
    <w:rsid w:val="00F4166E"/>
    <w:rsid w:val="00F41D20"/>
    <w:rsid w:val="00F43EE4"/>
    <w:rsid w:val="00F475BE"/>
    <w:rsid w:val="00F5161D"/>
    <w:rsid w:val="00F51CE3"/>
    <w:rsid w:val="00F551BF"/>
    <w:rsid w:val="00F559C5"/>
    <w:rsid w:val="00F571D0"/>
    <w:rsid w:val="00F600B4"/>
    <w:rsid w:val="00F63846"/>
    <w:rsid w:val="00F66154"/>
    <w:rsid w:val="00F72920"/>
    <w:rsid w:val="00F73083"/>
    <w:rsid w:val="00F73349"/>
    <w:rsid w:val="00F7362F"/>
    <w:rsid w:val="00F7383C"/>
    <w:rsid w:val="00F73A6C"/>
    <w:rsid w:val="00F73D7E"/>
    <w:rsid w:val="00F73F9B"/>
    <w:rsid w:val="00F75B65"/>
    <w:rsid w:val="00F81244"/>
    <w:rsid w:val="00F83059"/>
    <w:rsid w:val="00F8477B"/>
    <w:rsid w:val="00F84934"/>
    <w:rsid w:val="00F90E03"/>
    <w:rsid w:val="00F929D4"/>
    <w:rsid w:val="00F93510"/>
    <w:rsid w:val="00F94054"/>
    <w:rsid w:val="00F95CF9"/>
    <w:rsid w:val="00F96C37"/>
    <w:rsid w:val="00FA197C"/>
    <w:rsid w:val="00FA1C73"/>
    <w:rsid w:val="00FA2EB8"/>
    <w:rsid w:val="00FA34E0"/>
    <w:rsid w:val="00FA46F4"/>
    <w:rsid w:val="00FA5654"/>
    <w:rsid w:val="00FB04AA"/>
    <w:rsid w:val="00FB1C20"/>
    <w:rsid w:val="00FB2DC5"/>
    <w:rsid w:val="00FB2FA5"/>
    <w:rsid w:val="00FB4B2E"/>
    <w:rsid w:val="00FC07A0"/>
    <w:rsid w:val="00FC10C4"/>
    <w:rsid w:val="00FC3A61"/>
    <w:rsid w:val="00FC3EEE"/>
    <w:rsid w:val="00FC5A16"/>
    <w:rsid w:val="00FD10E6"/>
    <w:rsid w:val="00FD3E10"/>
    <w:rsid w:val="00FD449E"/>
    <w:rsid w:val="00FD5863"/>
    <w:rsid w:val="00FD7F49"/>
    <w:rsid w:val="00FE0861"/>
    <w:rsid w:val="00FE2D59"/>
    <w:rsid w:val="00FE53DD"/>
    <w:rsid w:val="00FF04AF"/>
    <w:rsid w:val="00FF37D3"/>
    <w:rsid w:val="00FF548D"/>
    <w:rsid w:val="00FF5F5B"/>
    <w:rsid w:val="00FF78B6"/>
    <w:rsid w:val="010647FB"/>
    <w:rsid w:val="010D08D8"/>
    <w:rsid w:val="014FDEAA"/>
    <w:rsid w:val="0198F5B7"/>
    <w:rsid w:val="01F938EB"/>
    <w:rsid w:val="021E5ED0"/>
    <w:rsid w:val="02264B5B"/>
    <w:rsid w:val="024FECBF"/>
    <w:rsid w:val="028260FB"/>
    <w:rsid w:val="03A92630"/>
    <w:rsid w:val="04727A3E"/>
    <w:rsid w:val="0541798E"/>
    <w:rsid w:val="056A7B40"/>
    <w:rsid w:val="06776690"/>
    <w:rsid w:val="070E202A"/>
    <w:rsid w:val="0758CE29"/>
    <w:rsid w:val="07D62D4F"/>
    <w:rsid w:val="0961B06B"/>
    <w:rsid w:val="09FA09CF"/>
    <w:rsid w:val="0A1542C3"/>
    <w:rsid w:val="0A21F2E3"/>
    <w:rsid w:val="0A52F2AD"/>
    <w:rsid w:val="0ADEF5AE"/>
    <w:rsid w:val="0B21817C"/>
    <w:rsid w:val="0B428E2C"/>
    <w:rsid w:val="0B5D5E50"/>
    <w:rsid w:val="0B626433"/>
    <w:rsid w:val="0CF14C94"/>
    <w:rsid w:val="0CF2E577"/>
    <w:rsid w:val="0CF7572B"/>
    <w:rsid w:val="0D1294C5"/>
    <w:rsid w:val="0D3A6CE9"/>
    <w:rsid w:val="0D3E8ADF"/>
    <w:rsid w:val="0E5CC0F5"/>
    <w:rsid w:val="0E85FF43"/>
    <w:rsid w:val="0F6C574F"/>
    <w:rsid w:val="104C8FFD"/>
    <w:rsid w:val="107727A2"/>
    <w:rsid w:val="107F89DC"/>
    <w:rsid w:val="115418B8"/>
    <w:rsid w:val="11DDEE59"/>
    <w:rsid w:val="121C6930"/>
    <w:rsid w:val="136323E7"/>
    <w:rsid w:val="13742CE8"/>
    <w:rsid w:val="13DEC6A5"/>
    <w:rsid w:val="149F6A16"/>
    <w:rsid w:val="14FEF448"/>
    <w:rsid w:val="158C6CAC"/>
    <w:rsid w:val="15DD4D84"/>
    <w:rsid w:val="15FF2935"/>
    <w:rsid w:val="16B2F0E7"/>
    <w:rsid w:val="1865544E"/>
    <w:rsid w:val="18D8D0FB"/>
    <w:rsid w:val="1A8D1D30"/>
    <w:rsid w:val="1B12AB4E"/>
    <w:rsid w:val="1BE7EEA7"/>
    <w:rsid w:val="1BF619F7"/>
    <w:rsid w:val="1CE270B6"/>
    <w:rsid w:val="1D8C6C27"/>
    <w:rsid w:val="1D9B030B"/>
    <w:rsid w:val="1E334AA5"/>
    <w:rsid w:val="1ECCCC97"/>
    <w:rsid w:val="1F2D6ACF"/>
    <w:rsid w:val="1F732AEB"/>
    <w:rsid w:val="1FA05CF3"/>
    <w:rsid w:val="1FE02407"/>
    <w:rsid w:val="2034DD79"/>
    <w:rsid w:val="20469AC7"/>
    <w:rsid w:val="20961765"/>
    <w:rsid w:val="21B6D2C2"/>
    <w:rsid w:val="21CEA675"/>
    <w:rsid w:val="2293AF50"/>
    <w:rsid w:val="23C5FBD5"/>
    <w:rsid w:val="247CB47C"/>
    <w:rsid w:val="249E3692"/>
    <w:rsid w:val="24FB13F2"/>
    <w:rsid w:val="26674D4C"/>
    <w:rsid w:val="27EC37E6"/>
    <w:rsid w:val="2898CE5A"/>
    <w:rsid w:val="28A87A40"/>
    <w:rsid w:val="28BD19AE"/>
    <w:rsid w:val="29FB338C"/>
    <w:rsid w:val="2A92EFDD"/>
    <w:rsid w:val="2AF0B8C5"/>
    <w:rsid w:val="2BB3666E"/>
    <w:rsid w:val="2BD82E77"/>
    <w:rsid w:val="2BE98577"/>
    <w:rsid w:val="2C397E8E"/>
    <w:rsid w:val="2C8B22D4"/>
    <w:rsid w:val="2D4F33B4"/>
    <w:rsid w:val="2D7988DD"/>
    <w:rsid w:val="2DAF7297"/>
    <w:rsid w:val="2E5DD392"/>
    <w:rsid w:val="2E8286B9"/>
    <w:rsid w:val="2EADB705"/>
    <w:rsid w:val="2EEDF008"/>
    <w:rsid w:val="2F46484A"/>
    <w:rsid w:val="2FFA2B1E"/>
    <w:rsid w:val="306BF395"/>
    <w:rsid w:val="30A5C865"/>
    <w:rsid w:val="30D6D47B"/>
    <w:rsid w:val="3170D079"/>
    <w:rsid w:val="31856FE7"/>
    <w:rsid w:val="33972630"/>
    <w:rsid w:val="33BB1C54"/>
    <w:rsid w:val="35704B5D"/>
    <w:rsid w:val="35813538"/>
    <w:rsid w:val="360AF43E"/>
    <w:rsid w:val="37696899"/>
    <w:rsid w:val="3806E4B6"/>
    <w:rsid w:val="383A80CC"/>
    <w:rsid w:val="38FE1B80"/>
    <w:rsid w:val="3920DCEB"/>
    <w:rsid w:val="3951DC60"/>
    <w:rsid w:val="399BE3E9"/>
    <w:rsid w:val="39BC1787"/>
    <w:rsid w:val="39BFDD2E"/>
    <w:rsid w:val="3A6FD822"/>
    <w:rsid w:val="3AB12636"/>
    <w:rsid w:val="3ABF994D"/>
    <w:rsid w:val="3ACE09DE"/>
    <w:rsid w:val="3BFA9F82"/>
    <w:rsid w:val="3C60AE80"/>
    <w:rsid w:val="3CC138E0"/>
    <w:rsid w:val="3DAD02E9"/>
    <w:rsid w:val="3E21F47F"/>
    <w:rsid w:val="3E5DFE5E"/>
    <w:rsid w:val="3E98F55F"/>
    <w:rsid w:val="3EC96A75"/>
    <w:rsid w:val="3EC9CCF0"/>
    <w:rsid w:val="3F7F9CE7"/>
    <w:rsid w:val="406455C3"/>
    <w:rsid w:val="406C3D31"/>
    <w:rsid w:val="40CF3AEF"/>
    <w:rsid w:val="4148B744"/>
    <w:rsid w:val="428C0B29"/>
    <w:rsid w:val="437C565B"/>
    <w:rsid w:val="43B1AAB0"/>
    <w:rsid w:val="43CDC191"/>
    <w:rsid w:val="44DBEB47"/>
    <w:rsid w:val="453B9DFB"/>
    <w:rsid w:val="454D7B11"/>
    <w:rsid w:val="46166B91"/>
    <w:rsid w:val="46E511DD"/>
    <w:rsid w:val="46F71D5B"/>
    <w:rsid w:val="4727B69C"/>
    <w:rsid w:val="4730768B"/>
    <w:rsid w:val="473532CD"/>
    <w:rsid w:val="489F5F13"/>
    <w:rsid w:val="491BFD7B"/>
    <w:rsid w:val="494BA9CD"/>
    <w:rsid w:val="49A0097C"/>
    <w:rsid w:val="49A0797F"/>
    <w:rsid w:val="4BE49AFE"/>
    <w:rsid w:val="4CE3AE46"/>
    <w:rsid w:val="4D38B03B"/>
    <w:rsid w:val="4DAAE6A7"/>
    <w:rsid w:val="4DE2162D"/>
    <w:rsid w:val="4ED63D9B"/>
    <w:rsid w:val="4EDC6711"/>
    <w:rsid w:val="4EDD809F"/>
    <w:rsid w:val="4F725167"/>
    <w:rsid w:val="4F7BED20"/>
    <w:rsid w:val="509B857C"/>
    <w:rsid w:val="52140006"/>
    <w:rsid w:val="5544D52E"/>
    <w:rsid w:val="55CCDC78"/>
    <w:rsid w:val="5684C3F7"/>
    <w:rsid w:val="575B30A8"/>
    <w:rsid w:val="59506495"/>
    <w:rsid w:val="597F23D9"/>
    <w:rsid w:val="5AA22002"/>
    <w:rsid w:val="5ABF82F7"/>
    <w:rsid w:val="5ADC8A5D"/>
    <w:rsid w:val="5B8B26E9"/>
    <w:rsid w:val="5EB3BBC9"/>
    <w:rsid w:val="5EEB5EBB"/>
    <w:rsid w:val="61017405"/>
    <w:rsid w:val="61362F07"/>
    <w:rsid w:val="61FB92B7"/>
    <w:rsid w:val="6231DBBA"/>
    <w:rsid w:val="62D5C9AC"/>
    <w:rsid w:val="631C20ED"/>
    <w:rsid w:val="63E34A73"/>
    <w:rsid w:val="6569B9E5"/>
    <w:rsid w:val="658A28E9"/>
    <w:rsid w:val="669592D7"/>
    <w:rsid w:val="69212823"/>
    <w:rsid w:val="6A00E7C6"/>
    <w:rsid w:val="6A890A96"/>
    <w:rsid w:val="6A99FEE2"/>
    <w:rsid w:val="6B7633D5"/>
    <w:rsid w:val="6B884F28"/>
    <w:rsid w:val="6B9AA5C0"/>
    <w:rsid w:val="6CA1B539"/>
    <w:rsid w:val="6CF2C2AA"/>
    <w:rsid w:val="6D2D09A8"/>
    <w:rsid w:val="6D73F9D6"/>
    <w:rsid w:val="6D8AAA7B"/>
    <w:rsid w:val="6E7CC562"/>
    <w:rsid w:val="6E7D7EC5"/>
    <w:rsid w:val="6E881DC8"/>
    <w:rsid w:val="6E8DCE63"/>
    <w:rsid w:val="6F3AA455"/>
    <w:rsid w:val="707151A8"/>
    <w:rsid w:val="716958E3"/>
    <w:rsid w:val="71B0CB11"/>
    <w:rsid w:val="71C6DC79"/>
    <w:rsid w:val="736F5656"/>
    <w:rsid w:val="7375AC23"/>
    <w:rsid w:val="74D482BA"/>
    <w:rsid w:val="753A7951"/>
    <w:rsid w:val="75585CAA"/>
    <w:rsid w:val="755D63DF"/>
    <w:rsid w:val="75777D6E"/>
    <w:rsid w:val="75A82800"/>
    <w:rsid w:val="7633FB35"/>
    <w:rsid w:val="771229CC"/>
    <w:rsid w:val="7784E3E0"/>
    <w:rsid w:val="77B5A092"/>
    <w:rsid w:val="77DCD2D9"/>
    <w:rsid w:val="785F86CB"/>
    <w:rsid w:val="78D36FCB"/>
    <w:rsid w:val="7920B441"/>
    <w:rsid w:val="79380D6E"/>
    <w:rsid w:val="7A3461D2"/>
    <w:rsid w:val="7A8CA57F"/>
    <w:rsid w:val="7AFD21AD"/>
    <w:rsid w:val="7B00AF15"/>
    <w:rsid w:val="7C825262"/>
    <w:rsid w:val="7C98F20E"/>
    <w:rsid w:val="7CDD3C45"/>
    <w:rsid w:val="7D9EF463"/>
    <w:rsid w:val="7E756114"/>
    <w:rsid w:val="7EA58CEC"/>
    <w:rsid w:val="7F755DA3"/>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561C132"/>
  <w15:docId w15:val="{DC09E8CB-17A5-411A-818C-DE8F0BF2E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212121"/>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lsdException w:name="List Bullet 3" w:uiPriority="0"/>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6CE"/>
    <w:pPr>
      <w:spacing w:line="288" w:lineRule="auto"/>
    </w:pPr>
    <w:rPr>
      <w:rFonts w:ascii="Arial" w:hAnsi="Arial"/>
      <w:sz w:val="24"/>
    </w:rPr>
  </w:style>
  <w:style w:type="paragraph" w:styleId="Heading1">
    <w:name w:val="heading 1"/>
    <w:basedOn w:val="Normal"/>
    <w:next w:val="Normal"/>
    <w:link w:val="Heading1Char"/>
    <w:uiPriority w:val="9"/>
    <w:qFormat/>
    <w:rsid w:val="00FE53DD"/>
    <w:pPr>
      <w:keepNext/>
      <w:keepLines/>
      <w:numPr>
        <w:numId w:val="3"/>
      </w:numPr>
      <w:spacing w:before="480" w:after="480"/>
      <w:ind w:left="851" w:hanging="851"/>
      <w:outlineLvl w:val="0"/>
    </w:pPr>
    <w:rPr>
      <w:rFonts w:eastAsiaTheme="majorEastAsia" w:cstheme="majorBidi"/>
      <w:b/>
      <w:bCs/>
      <w:color w:val="203D58"/>
      <w:sz w:val="32"/>
      <w:szCs w:val="28"/>
    </w:rPr>
  </w:style>
  <w:style w:type="paragraph" w:styleId="Heading2">
    <w:name w:val="heading 2"/>
    <w:basedOn w:val="Heading1NoNumber"/>
    <w:next w:val="Normal"/>
    <w:link w:val="Heading2Char"/>
    <w:uiPriority w:val="9"/>
    <w:unhideWhenUsed/>
    <w:qFormat/>
    <w:rsid w:val="003D0BCF"/>
    <w:pPr>
      <w:spacing w:before="720" w:after="240"/>
      <w:ind w:firstLine="567"/>
      <w:outlineLvl w:val="1"/>
    </w:pPr>
  </w:style>
  <w:style w:type="paragraph" w:styleId="Heading3">
    <w:name w:val="heading 3"/>
    <w:basedOn w:val="Normal"/>
    <w:next w:val="Normal"/>
    <w:link w:val="Heading3Char"/>
    <w:uiPriority w:val="9"/>
    <w:unhideWhenUsed/>
    <w:qFormat/>
    <w:rsid w:val="00CD52EF"/>
    <w:pPr>
      <w:keepNext/>
      <w:keepLines/>
      <w:spacing w:before="200" w:after="120"/>
      <w:ind w:left="567"/>
      <w:outlineLvl w:val="2"/>
    </w:pPr>
    <w:rPr>
      <w:rFonts w:eastAsiaTheme="majorEastAsia" w:cstheme="majorBidi"/>
      <w:b/>
      <w:color w:val="76A240"/>
      <w:szCs w:val="26"/>
    </w:rPr>
  </w:style>
  <w:style w:type="paragraph" w:styleId="Heading4">
    <w:name w:val="heading 4"/>
    <w:basedOn w:val="Normal"/>
    <w:next w:val="Normal"/>
    <w:link w:val="Heading4Char"/>
    <w:uiPriority w:val="9"/>
    <w:unhideWhenUsed/>
    <w:qFormat/>
    <w:rsid w:val="006842C7"/>
    <w:pPr>
      <w:keepNext/>
      <w:keepLines/>
      <w:numPr>
        <w:ilvl w:val="3"/>
        <w:numId w:val="3"/>
      </w:numPr>
      <w:spacing w:before="200" w:after="0"/>
      <w:ind w:left="1134" w:hanging="1134"/>
      <w:outlineLvl w:val="3"/>
    </w:pPr>
    <w:rPr>
      <w:rFonts w:eastAsiaTheme="majorEastAsia" w:cstheme="majorBidi"/>
      <w:b/>
      <w:bCs/>
      <w:iCs/>
    </w:rPr>
  </w:style>
  <w:style w:type="paragraph" w:styleId="Heading5">
    <w:name w:val="heading 5"/>
    <w:basedOn w:val="Normal"/>
    <w:next w:val="Normal"/>
    <w:link w:val="Heading5Char"/>
    <w:uiPriority w:val="9"/>
    <w:semiHidden/>
    <w:unhideWhenUsed/>
    <w:qFormat/>
    <w:rsid w:val="002D38BD"/>
    <w:pPr>
      <w:keepNext/>
      <w:keepLines/>
      <w:numPr>
        <w:ilvl w:val="4"/>
        <w:numId w:val="3"/>
      </w:numPr>
      <w:spacing w:before="20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C85CC0"/>
    <w:pPr>
      <w:keepNext/>
      <w:keepLines/>
      <w:numPr>
        <w:ilvl w:val="5"/>
        <w:numId w:val="3"/>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C85CC0"/>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85CC0"/>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85CC0"/>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02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244"/>
    <w:rPr>
      <w:rFonts w:ascii="Tahoma" w:hAnsi="Tahoma" w:cs="Tahoma"/>
      <w:sz w:val="16"/>
      <w:szCs w:val="16"/>
    </w:rPr>
  </w:style>
  <w:style w:type="character" w:customStyle="1" w:styleId="Heading1Char">
    <w:name w:val="Heading 1 Char"/>
    <w:basedOn w:val="DefaultParagraphFont"/>
    <w:link w:val="Heading1"/>
    <w:uiPriority w:val="9"/>
    <w:rsid w:val="00FE53DD"/>
    <w:rPr>
      <w:rFonts w:ascii="Arial" w:eastAsiaTheme="majorEastAsia" w:hAnsi="Arial" w:cstheme="majorBidi"/>
      <w:b/>
      <w:bCs/>
      <w:color w:val="203D58"/>
      <w:sz w:val="32"/>
      <w:szCs w:val="28"/>
    </w:rPr>
  </w:style>
  <w:style w:type="character" w:customStyle="1" w:styleId="Heading2Char">
    <w:name w:val="Heading 2 Char"/>
    <w:basedOn w:val="DefaultParagraphFont"/>
    <w:link w:val="Heading2"/>
    <w:uiPriority w:val="9"/>
    <w:rsid w:val="003D0BCF"/>
    <w:rPr>
      <w:rFonts w:ascii="Arial" w:eastAsiaTheme="majorEastAsia" w:hAnsi="Arial" w:cstheme="majorBidi"/>
      <w:b/>
      <w:bCs/>
      <w:color w:val="203D58"/>
      <w:sz w:val="32"/>
      <w:szCs w:val="28"/>
    </w:rPr>
  </w:style>
  <w:style w:type="paragraph" w:styleId="Title">
    <w:name w:val="Title"/>
    <w:basedOn w:val="Normal"/>
    <w:next w:val="Normal"/>
    <w:link w:val="TitleChar"/>
    <w:uiPriority w:val="10"/>
    <w:qFormat/>
    <w:rsid w:val="00FB04AA"/>
    <w:pPr>
      <w:spacing w:before="120" w:after="120" w:line="240" w:lineRule="auto"/>
      <w:ind w:right="2550"/>
      <w:contextualSpacing/>
    </w:pPr>
    <w:rPr>
      <w:rFonts w:eastAsiaTheme="majorEastAsia" w:cstheme="majorBidi"/>
      <w:b/>
      <w:bCs/>
      <w:color w:val="012639"/>
      <w:spacing w:val="5"/>
      <w:kern w:val="28"/>
      <w:sz w:val="72"/>
      <w:szCs w:val="52"/>
    </w:rPr>
  </w:style>
  <w:style w:type="character" w:customStyle="1" w:styleId="TitleChar">
    <w:name w:val="Title Char"/>
    <w:basedOn w:val="DefaultParagraphFont"/>
    <w:link w:val="Title"/>
    <w:uiPriority w:val="10"/>
    <w:rsid w:val="00FB04AA"/>
    <w:rPr>
      <w:rFonts w:ascii="Arial" w:eastAsiaTheme="majorEastAsia" w:hAnsi="Arial" w:cstheme="majorBidi"/>
      <w:b/>
      <w:bCs/>
      <w:color w:val="012639"/>
      <w:spacing w:val="5"/>
      <w:kern w:val="28"/>
      <w:sz w:val="72"/>
      <w:szCs w:val="52"/>
    </w:rPr>
  </w:style>
  <w:style w:type="paragraph" w:styleId="Subtitle">
    <w:name w:val="Subtitle"/>
    <w:basedOn w:val="Normal"/>
    <w:next w:val="Normal"/>
    <w:link w:val="SubtitleChar"/>
    <w:uiPriority w:val="11"/>
    <w:qFormat/>
    <w:rsid w:val="00D80E70"/>
    <w:pPr>
      <w:numPr>
        <w:ilvl w:val="1"/>
      </w:numPr>
      <w:spacing w:before="120"/>
      <w:ind w:right="3684"/>
    </w:pPr>
    <w:rPr>
      <w:rFonts w:eastAsiaTheme="majorEastAsia" w:cstheme="majorBidi"/>
      <w:iCs/>
      <w:color w:val="799900"/>
      <w:sz w:val="44"/>
      <w:szCs w:val="24"/>
    </w:rPr>
  </w:style>
  <w:style w:type="character" w:customStyle="1" w:styleId="SubtitleChar">
    <w:name w:val="Subtitle Char"/>
    <w:basedOn w:val="DefaultParagraphFont"/>
    <w:link w:val="Subtitle"/>
    <w:uiPriority w:val="11"/>
    <w:rsid w:val="00D80E70"/>
    <w:rPr>
      <w:rFonts w:ascii="Arial" w:eastAsiaTheme="majorEastAsia" w:hAnsi="Arial" w:cstheme="majorBidi"/>
      <w:iCs/>
      <w:color w:val="799900"/>
      <w:sz w:val="44"/>
      <w:szCs w:val="24"/>
    </w:rPr>
  </w:style>
  <w:style w:type="paragraph" w:customStyle="1" w:styleId="BodyHighlight">
    <w:name w:val="Body Highlight"/>
    <w:basedOn w:val="BodyText"/>
    <w:qFormat/>
    <w:rsid w:val="0084164B"/>
    <w:rPr>
      <w:b/>
    </w:rPr>
  </w:style>
  <w:style w:type="paragraph" w:styleId="ListBullet">
    <w:name w:val="List Bullet"/>
    <w:basedOn w:val="BodyText"/>
    <w:qFormat/>
    <w:rsid w:val="00143CC8"/>
    <w:pPr>
      <w:numPr>
        <w:numId w:val="1"/>
      </w:numPr>
      <w:spacing w:before="80" w:after="80" w:line="240" w:lineRule="atLeast"/>
      <w:ind w:left="397"/>
    </w:pPr>
    <w:rPr>
      <w:rFonts w:eastAsia="Times New Roman" w:cs="Times New Roman"/>
      <w:lang w:eastAsia="en-AU"/>
    </w:rPr>
  </w:style>
  <w:style w:type="paragraph" w:styleId="BodyText">
    <w:name w:val="Body Text"/>
    <w:basedOn w:val="Normal"/>
    <w:link w:val="BodyTextChar"/>
    <w:uiPriority w:val="1"/>
    <w:qFormat/>
    <w:rsid w:val="000503F3"/>
    <w:pPr>
      <w:spacing w:before="120" w:after="120"/>
    </w:pPr>
  </w:style>
  <w:style w:type="character" w:customStyle="1" w:styleId="BodyTextChar">
    <w:name w:val="Body Text Char"/>
    <w:basedOn w:val="DefaultParagraphFont"/>
    <w:link w:val="BodyText"/>
    <w:uiPriority w:val="1"/>
    <w:rsid w:val="000503F3"/>
    <w:rPr>
      <w:rFonts w:ascii="Arial" w:hAnsi="Arial"/>
      <w:sz w:val="24"/>
    </w:rPr>
  </w:style>
  <w:style w:type="paragraph" w:styleId="ListBullet2">
    <w:name w:val="List Bullet 2"/>
    <w:basedOn w:val="ListBullet"/>
    <w:rsid w:val="00C02E7B"/>
    <w:pPr>
      <w:numPr>
        <w:ilvl w:val="1"/>
      </w:numPr>
      <w:ind w:left="794"/>
    </w:pPr>
  </w:style>
  <w:style w:type="paragraph" w:styleId="ListBullet3">
    <w:name w:val="List Bullet 3"/>
    <w:basedOn w:val="ListBullet2"/>
    <w:rsid w:val="00C02E7B"/>
    <w:pPr>
      <w:numPr>
        <w:ilvl w:val="2"/>
      </w:numPr>
      <w:ind w:left="1191"/>
    </w:pPr>
  </w:style>
  <w:style w:type="paragraph" w:styleId="ListBullet4">
    <w:name w:val="List Bullet 4"/>
    <w:basedOn w:val="Normal"/>
    <w:semiHidden/>
    <w:rsid w:val="00A629D9"/>
    <w:pPr>
      <w:numPr>
        <w:ilvl w:val="3"/>
        <w:numId w:val="1"/>
      </w:numPr>
      <w:spacing w:after="0" w:line="240" w:lineRule="auto"/>
    </w:pPr>
    <w:rPr>
      <w:rFonts w:eastAsia="Times New Roman" w:cs="Times New Roman"/>
      <w:color w:val="auto"/>
      <w:sz w:val="20"/>
      <w:szCs w:val="24"/>
      <w:lang w:eastAsia="en-AU"/>
    </w:rPr>
  </w:style>
  <w:style w:type="paragraph" w:styleId="ListBullet5">
    <w:name w:val="List Bullet 5"/>
    <w:basedOn w:val="Normal"/>
    <w:semiHidden/>
    <w:rsid w:val="00A629D9"/>
    <w:pPr>
      <w:numPr>
        <w:ilvl w:val="4"/>
        <w:numId w:val="1"/>
      </w:numPr>
      <w:spacing w:after="0" w:line="240" w:lineRule="auto"/>
    </w:pPr>
    <w:rPr>
      <w:rFonts w:eastAsia="Times New Roman" w:cs="Times New Roman"/>
      <w:color w:val="auto"/>
      <w:sz w:val="20"/>
      <w:szCs w:val="24"/>
      <w:lang w:eastAsia="en-AU"/>
    </w:rPr>
  </w:style>
  <w:style w:type="paragraph" w:styleId="ListNumber">
    <w:name w:val="List Number"/>
    <w:basedOn w:val="BodyText"/>
    <w:link w:val="ListNumberChar"/>
    <w:qFormat/>
    <w:rsid w:val="00143CC8"/>
    <w:pPr>
      <w:numPr>
        <w:numId w:val="2"/>
      </w:numPr>
      <w:spacing w:before="80" w:after="80" w:line="240" w:lineRule="atLeast"/>
    </w:pPr>
    <w:rPr>
      <w:rFonts w:eastAsia="Times New Roman" w:cs="Times New Roman"/>
      <w:lang w:eastAsia="en-AU"/>
    </w:rPr>
  </w:style>
  <w:style w:type="character" w:customStyle="1" w:styleId="ListNumberChar">
    <w:name w:val="List Number Char"/>
    <w:basedOn w:val="DefaultParagraphFont"/>
    <w:link w:val="ListNumber"/>
    <w:rsid w:val="00143CC8"/>
    <w:rPr>
      <w:rFonts w:ascii="Arial" w:eastAsia="Times New Roman" w:hAnsi="Arial" w:cs="Times New Roman"/>
      <w:sz w:val="24"/>
      <w:lang w:eastAsia="en-AU"/>
    </w:rPr>
  </w:style>
  <w:style w:type="paragraph" w:styleId="ListNumber2">
    <w:name w:val="List Number 2"/>
    <w:basedOn w:val="ListNumber"/>
    <w:rsid w:val="00C02E7B"/>
    <w:pPr>
      <w:numPr>
        <w:ilvl w:val="1"/>
      </w:numPr>
    </w:pPr>
  </w:style>
  <w:style w:type="paragraph" w:styleId="ListNumber3">
    <w:name w:val="List Number 3"/>
    <w:basedOn w:val="ListNumber2"/>
    <w:rsid w:val="00C02E7B"/>
    <w:pPr>
      <w:numPr>
        <w:ilvl w:val="2"/>
      </w:numPr>
    </w:pPr>
  </w:style>
  <w:style w:type="paragraph" w:styleId="ListNumber4">
    <w:name w:val="List Number 4"/>
    <w:basedOn w:val="ListNumber3"/>
    <w:semiHidden/>
    <w:rsid w:val="00A629D9"/>
    <w:pPr>
      <w:numPr>
        <w:ilvl w:val="3"/>
      </w:numPr>
    </w:pPr>
  </w:style>
  <w:style w:type="paragraph" w:styleId="ListNumber5">
    <w:name w:val="List Number 5"/>
    <w:basedOn w:val="ListNumber4"/>
    <w:semiHidden/>
    <w:rsid w:val="00A629D9"/>
    <w:pPr>
      <w:numPr>
        <w:ilvl w:val="4"/>
      </w:numPr>
    </w:pPr>
  </w:style>
  <w:style w:type="paragraph" w:customStyle="1" w:styleId="Heading1NoNumber">
    <w:name w:val="Heading 1 No Number"/>
    <w:basedOn w:val="Heading1"/>
    <w:next w:val="BodyText"/>
    <w:qFormat/>
    <w:rsid w:val="00C85CC0"/>
    <w:pPr>
      <w:numPr>
        <w:numId w:val="0"/>
      </w:numPr>
    </w:pPr>
  </w:style>
  <w:style w:type="character" w:customStyle="1" w:styleId="Heading3Char">
    <w:name w:val="Heading 3 Char"/>
    <w:basedOn w:val="DefaultParagraphFont"/>
    <w:link w:val="Heading3"/>
    <w:uiPriority w:val="9"/>
    <w:rsid w:val="00CD52EF"/>
    <w:rPr>
      <w:rFonts w:ascii="Arial" w:eastAsiaTheme="majorEastAsia" w:hAnsi="Arial" w:cstheme="majorBidi"/>
      <w:b/>
      <w:color w:val="76A240"/>
      <w:sz w:val="24"/>
      <w:szCs w:val="26"/>
    </w:rPr>
  </w:style>
  <w:style w:type="character" w:customStyle="1" w:styleId="Heading4Char">
    <w:name w:val="Heading 4 Char"/>
    <w:basedOn w:val="DefaultParagraphFont"/>
    <w:link w:val="Heading4"/>
    <w:uiPriority w:val="9"/>
    <w:rsid w:val="006842C7"/>
    <w:rPr>
      <w:rFonts w:ascii="Arial" w:eastAsiaTheme="majorEastAsia" w:hAnsi="Arial" w:cstheme="majorBidi"/>
      <w:b/>
      <w:bCs/>
      <w:iCs/>
      <w:sz w:val="24"/>
    </w:rPr>
  </w:style>
  <w:style w:type="character" w:customStyle="1" w:styleId="Heading5Char">
    <w:name w:val="Heading 5 Char"/>
    <w:basedOn w:val="DefaultParagraphFont"/>
    <w:link w:val="Heading5"/>
    <w:uiPriority w:val="9"/>
    <w:semiHidden/>
    <w:rsid w:val="002D38BD"/>
    <w:rPr>
      <w:rFonts w:ascii="Arial" w:eastAsiaTheme="majorEastAsia" w:hAnsi="Arial" w:cstheme="majorBidi"/>
      <w:sz w:val="24"/>
    </w:rPr>
  </w:style>
  <w:style w:type="character" w:customStyle="1" w:styleId="Heading6Char">
    <w:name w:val="Heading 6 Char"/>
    <w:basedOn w:val="DefaultParagraphFont"/>
    <w:link w:val="Heading6"/>
    <w:uiPriority w:val="9"/>
    <w:semiHidden/>
    <w:rsid w:val="00C85CC0"/>
    <w:rPr>
      <w:rFonts w:asciiTheme="majorHAnsi" w:eastAsiaTheme="majorEastAsia" w:hAnsiTheme="majorHAnsi" w:cstheme="majorBidi"/>
      <w:i/>
      <w:iCs/>
      <w:color w:val="1F4D78" w:themeColor="accent1" w:themeShade="7F"/>
      <w:sz w:val="24"/>
    </w:rPr>
  </w:style>
  <w:style w:type="character" w:customStyle="1" w:styleId="Heading7Char">
    <w:name w:val="Heading 7 Char"/>
    <w:basedOn w:val="DefaultParagraphFont"/>
    <w:link w:val="Heading7"/>
    <w:uiPriority w:val="9"/>
    <w:semiHidden/>
    <w:rsid w:val="00C85CC0"/>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C85CC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85CC0"/>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C85C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5CC0"/>
    <w:rPr>
      <w:rFonts w:ascii="Arial" w:hAnsi="Arial"/>
      <w:color w:val="212121"/>
    </w:rPr>
  </w:style>
  <w:style w:type="paragraph" w:styleId="Footer">
    <w:name w:val="footer"/>
    <w:basedOn w:val="Normal"/>
    <w:link w:val="FooterChar"/>
    <w:uiPriority w:val="99"/>
    <w:unhideWhenUsed/>
    <w:rsid w:val="000A5DB8"/>
    <w:pPr>
      <w:tabs>
        <w:tab w:val="center" w:pos="4513"/>
        <w:tab w:val="right" w:pos="9026"/>
      </w:tabs>
      <w:spacing w:after="0" w:line="240" w:lineRule="auto"/>
    </w:pPr>
    <w:rPr>
      <w:sz w:val="20"/>
    </w:rPr>
  </w:style>
  <w:style w:type="character" w:customStyle="1" w:styleId="FooterChar">
    <w:name w:val="Footer Char"/>
    <w:basedOn w:val="DefaultParagraphFont"/>
    <w:link w:val="Footer"/>
    <w:uiPriority w:val="99"/>
    <w:rsid w:val="000A5DB8"/>
    <w:rPr>
      <w:rFonts w:ascii="Arial" w:hAnsi="Arial"/>
      <w:color w:val="212121"/>
      <w:sz w:val="20"/>
    </w:rPr>
  </w:style>
  <w:style w:type="paragraph" w:customStyle="1" w:styleId="Author">
    <w:name w:val="Author"/>
    <w:basedOn w:val="Normal"/>
    <w:qFormat/>
    <w:rsid w:val="000942AD"/>
    <w:pPr>
      <w:spacing w:after="120"/>
    </w:pPr>
    <w:rPr>
      <w:color w:val="76A240"/>
      <w:sz w:val="28"/>
    </w:rPr>
  </w:style>
  <w:style w:type="paragraph" w:customStyle="1" w:styleId="AuthorJobTitle">
    <w:name w:val="Author Job Title"/>
    <w:basedOn w:val="Normal"/>
    <w:qFormat/>
    <w:rsid w:val="009C7226"/>
    <w:pPr>
      <w:spacing w:after="360"/>
    </w:pPr>
    <w:rPr>
      <w:b/>
    </w:rPr>
  </w:style>
  <w:style w:type="paragraph" w:customStyle="1" w:styleId="IntroText">
    <w:name w:val="Intro Text"/>
    <w:basedOn w:val="Normal"/>
    <w:next w:val="BodyText"/>
    <w:qFormat/>
    <w:rsid w:val="0012041E"/>
    <w:pPr>
      <w:spacing w:before="120"/>
    </w:pPr>
    <w:rPr>
      <w:color w:val="76A240"/>
      <w:sz w:val="28"/>
    </w:rPr>
  </w:style>
  <w:style w:type="paragraph" w:styleId="FootnoteText">
    <w:name w:val="footnote text"/>
    <w:basedOn w:val="Normal"/>
    <w:link w:val="FootnoteTextChar"/>
    <w:rsid w:val="000A7727"/>
    <w:pPr>
      <w:spacing w:after="0" w:line="240" w:lineRule="auto"/>
    </w:pPr>
    <w:rPr>
      <w:sz w:val="18"/>
      <w:szCs w:val="20"/>
    </w:rPr>
  </w:style>
  <w:style w:type="character" w:customStyle="1" w:styleId="FootnoteTextChar">
    <w:name w:val="Footnote Text Char"/>
    <w:basedOn w:val="DefaultParagraphFont"/>
    <w:link w:val="FootnoteText"/>
    <w:rsid w:val="000A7727"/>
    <w:rPr>
      <w:rFonts w:ascii="Arial" w:hAnsi="Arial"/>
      <w:sz w:val="18"/>
      <w:szCs w:val="20"/>
    </w:rPr>
  </w:style>
  <w:style w:type="paragraph" w:customStyle="1" w:styleId="CalloutBullet">
    <w:name w:val="Callout Bullet"/>
    <w:basedOn w:val="CalloutText"/>
    <w:qFormat/>
    <w:rsid w:val="004E01B0"/>
    <w:pPr>
      <w:numPr>
        <w:numId w:val="4"/>
      </w:numPr>
      <w:ind w:left="539" w:right="284" w:hanging="397"/>
    </w:pPr>
  </w:style>
  <w:style w:type="table" w:styleId="TableGrid">
    <w:name w:val="Table Grid"/>
    <w:basedOn w:val="TableNormal"/>
    <w:uiPriority w:val="59"/>
    <w:rsid w:val="00443A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mple">
    <w:name w:val="Simple"/>
    <w:basedOn w:val="TableNormal"/>
    <w:uiPriority w:val="99"/>
    <w:rsid w:val="000503F3"/>
    <w:pPr>
      <w:keepNext/>
      <w:keepLines/>
      <w:spacing w:before="60" w:after="60" w:line="240" w:lineRule="auto"/>
    </w:pPr>
    <w:rPr>
      <w:rFonts w:ascii="Arial" w:hAnsi="Arial"/>
    </w:rPr>
    <w:tblPr>
      <w:tblStyleRowBandSize w:val="1"/>
      <w:tblBorders>
        <w:insideH w:val="dotted" w:sz="4" w:space="0" w:color="auto"/>
        <w:insideV w:val="dotted" w:sz="4" w:space="0" w:color="auto"/>
      </w:tblBorders>
    </w:tblPr>
    <w:tcPr>
      <w:vAlign w:val="center"/>
    </w:tcPr>
    <w:tblStylePr w:type="firstRow">
      <w:rPr>
        <w:b/>
        <w:color w:val="008AC4"/>
      </w:rPr>
      <w:tblPr/>
      <w:tcPr>
        <w:tcBorders>
          <w:bottom w:val="single" w:sz="4" w:space="0" w:color="auto"/>
        </w:tcBorders>
      </w:tcPr>
    </w:tblStylePr>
    <w:tblStylePr w:type="lastRow">
      <w:pPr>
        <w:jc w:val="left"/>
      </w:pPr>
      <w:rPr>
        <w:b/>
        <w:color w:val="212121"/>
      </w:rPr>
      <w:tblPr/>
      <w:tcPr>
        <w:tcBorders>
          <w:top w:val="single" w:sz="4" w:space="0" w:color="auto"/>
          <w:bottom w:val="single" w:sz="4" w:space="0" w:color="auto"/>
        </w:tcBorders>
      </w:tcPr>
    </w:tblStylePr>
    <w:tblStylePr w:type="firstCol">
      <w:rPr>
        <w:b/>
        <w:color w:val="008AC4"/>
      </w:rPr>
      <w:tblPr/>
      <w:tcPr>
        <w:tcBorders>
          <w:right w:val="single" w:sz="4" w:space="0" w:color="auto"/>
        </w:tcBorders>
      </w:tcPr>
    </w:tblStylePr>
    <w:tblStylePr w:type="lastCol">
      <w:pPr>
        <w:jc w:val="right"/>
      </w:pPr>
    </w:tblStylePr>
    <w:tblStylePr w:type="band2Horz">
      <w:tblPr/>
      <w:tcPr>
        <w:shd w:val="clear" w:color="auto" w:fill="EAEAEA"/>
      </w:tcPr>
    </w:tblStylePr>
  </w:style>
  <w:style w:type="paragraph" w:styleId="Caption">
    <w:name w:val="caption"/>
    <w:basedOn w:val="Normal"/>
    <w:next w:val="Normal"/>
    <w:uiPriority w:val="35"/>
    <w:unhideWhenUsed/>
    <w:qFormat/>
    <w:rsid w:val="00E977AF"/>
    <w:pPr>
      <w:spacing w:after="200" w:line="240" w:lineRule="auto"/>
    </w:pPr>
    <w:rPr>
      <w:b/>
      <w:bCs/>
      <w:color w:val="1594CA"/>
      <w:sz w:val="16"/>
      <w:szCs w:val="18"/>
    </w:rPr>
  </w:style>
  <w:style w:type="paragraph" w:styleId="TOC1">
    <w:name w:val="toc 1"/>
    <w:basedOn w:val="Normal"/>
    <w:next w:val="Normal"/>
    <w:autoRedefine/>
    <w:uiPriority w:val="39"/>
    <w:unhideWhenUsed/>
    <w:rsid w:val="002F15A7"/>
    <w:pPr>
      <w:spacing w:after="100"/>
    </w:pPr>
  </w:style>
  <w:style w:type="character" w:styleId="Hyperlink">
    <w:name w:val="Hyperlink"/>
    <w:basedOn w:val="DefaultParagraphFont"/>
    <w:uiPriority w:val="99"/>
    <w:unhideWhenUsed/>
    <w:rsid w:val="002F15A7"/>
    <w:rPr>
      <w:color w:val="0563C1" w:themeColor="hyperlink"/>
      <w:u w:val="single"/>
    </w:rPr>
  </w:style>
  <w:style w:type="paragraph" w:customStyle="1" w:styleId="TableBullet">
    <w:name w:val="Table Bullet"/>
    <w:basedOn w:val="ListBullet"/>
    <w:qFormat/>
    <w:rsid w:val="00EC0103"/>
    <w:pPr>
      <w:spacing w:line="240" w:lineRule="auto"/>
      <w:ind w:left="284" w:hanging="284"/>
    </w:pPr>
  </w:style>
  <w:style w:type="paragraph" w:customStyle="1" w:styleId="TableNumber">
    <w:name w:val="Table Number"/>
    <w:basedOn w:val="ListNumber"/>
    <w:qFormat/>
    <w:rsid w:val="00EC0103"/>
    <w:pPr>
      <w:tabs>
        <w:tab w:val="clear" w:pos="964"/>
      </w:tabs>
      <w:spacing w:line="240" w:lineRule="auto"/>
      <w:ind w:left="284" w:hanging="284"/>
    </w:pPr>
  </w:style>
  <w:style w:type="paragraph" w:customStyle="1" w:styleId="Heading2NoNumber">
    <w:name w:val="Heading 2 No Number"/>
    <w:basedOn w:val="Heading2"/>
    <w:next w:val="BodyText"/>
    <w:qFormat/>
    <w:rsid w:val="00CB5DEA"/>
    <w:pPr>
      <w:ind w:firstLine="0"/>
    </w:pPr>
  </w:style>
  <w:style w:type="paragraph" w:customStyle="1" w:styleId="Heading3NoNumber">
    <w:name w:val="Heading 3 No Number"/>
    <w:basedOn w:val="Heading3"/>
    <w:next w:val="BodyText"/>
    <w:qFormat/>
    <w:rsid w:val="0005071B"/>
  </w:style>
  <w:style w:type="paragraph" w:customStyle="1" w:styleId="CoverText">
    <w:name w:val="Cover Text"/>
    <w:basedOn w:val="BodyText"/>
    <w:qFormat/>
    <w:rsid w:val="008A1359"/>
    <w:rPr>
      <w:color w:val="FFFFFF"/>
    </w:rPr>
  </w:style>
  <w:style w:type="paragraph" w:customStyle="1" w:styleId="CalloutText">
    <w:name w:val="Callout Text"/>
    <w:basedOn w:val="Normal"/>
    <w:qFormat/>
    <w:rsid w:val="004E01B0"/>
    <w:pPr>
      <w:spacing w:before="120" w:after="120"/>
      <w:ind w:left="142" w:right="281"/>
    </w:pPr>
    <w:rPr>
      <w:color w:val="FFFFFF"/>
    </w:rPr>
  </w:style>
  <w:style w:type="paragraph" w:customStyle="1" w:styleId="CalloutHeading">
    <w:name w:val="Callout Heading"/>
    <w:basedOn w:val="Normal"/>
    <w:qFormat/>
    <w:rsid w:val="008528A2"/>
    <w:pPr>
      <w:spacing w:before="120" w:after="120"/>
      <w:jc w:val="center"/>
    </w:pPr>
    <w:rPr>
      <w:b/>
      <w:color w:val="FFFFFF"/>
      <w:sz w:val="28"/>
    </w:rPr>
  </w:style>
  <w:style w:type="paragraph" w:styleId="Quote">
    <w:name w:val="Quote"/>
    <w:basedOn w:val="Normal"/>
    <w:link w:val="QuoteChar"/>
    <w:rsid w:val="006F769D"/>
    <w:pPr>
      <w:pBdr>
        <w:top w:val="dotted" w:sz="4" w:space="10" w:color="212121"/>
        <w:bottom w:val="dotted" w:sz="4" w:space="10" w:color="212121"/>
      </w:pBdr>
      <w:autoSpaceDE w:val="0"/>
      <w:autoSpaceDN w:val="0"/>
      <w:adjustRightInd w:val="0"/>
      <w:spacing w:before="360" w:after="240" w:line="240" w:lineRule="auto"/>
    </w:pPr>
    <w:rPr>
      <w:rFonts w:eastAsia="SimSun" w:cs="Arial"/>
      <w:sz w:val="26"/>
      <w:szCs w:val="26"/>
      <w:lang w:val="en-US" w:eastAsia="zh-CN"/>
    </w:rPr>
  </w:style>
  <w:style w:type="character" w:customStyle="1" w:styleId="QuoteChar">
    <w:name w:val="Quote Char"/>
    <w:basedOn w:val="DefaultParagraphFont"/>
    <w:link w:val="Quote"/>
    <w:rsid w:val="006F769D"/>
    <w:rPr>
      <w:rFonts w:ascii="Arial" w:eastAsia="SimSun" w:hAnsi="Arial" w:cs="Arial"/>
      <w:sz w:val="26"/>
      <w:szCs w:val="26"/>
      <w:lang w:val="en-US" w:eastAsia="zh-CN"/>
    </w:rPr>
  </w:style>
  <w:style w:type="paragraph" w:customStyle="1" w:styleId="ImageCaption">
    <w:name w:val="Image Caption"/>
    <w:basedOn w:val="Normal"/>
    <w:next w:val="BodyText"/>
    <w:qFormat/>
    <w:rsid w:val="00C722E8"/>
    <w:pPr>
      <w:pBdr>
        <w:bottom w:val="single" w:sz="4" w:space="4" w:color="auto"/>
      </w:pBdr>
      <w:spacing w:before="240" w:after="360"/>
    </w:pPr>
    <w:rPr>
      <w:sz w:val="16"/>
    </w:rPr>
  </w:style>
  <w:style w:type="table" w:customStyle="1" w:styleId="Tier2">
    <w:name w:val="Tier 2"/>
    <w:basedOn w:val="TableNormal"/>
    <w:uiPriority w:val="99"/>
    <w:rsid w:val="00151736"/>
    <w:pPr>
      <w:spacing w:after="0" w:line="240" w:lineRule="auto"/>
      <w:jc w:val="center"/>
    </w:pPr>
    <w:rPr>
      <w:rFonts w:ascii="Arial" w:hAnsi="Arial"/>
      <w:sz w:val="20"/>
    </w:rPr>
    <w:tblPr>
      <w:tblStyleRowBandSize w:val="1"/>
      <w:tblBorders>
        <w:top w:val="single" w:sz="4" w:space="0" w:color="auto"/>
        <w:bottom w:val="single" w:sz="4" w:space="0" w:color="auto"/>
        <w:insideH w:val="single" w:sz="4" w:space="0" w:color="auto"/>
      </w:tblBorders>
    </w:tblPr>
    <w:tblStylePr w:type="firstRow">
      <w:rPr>
        <w:b/>
        <w:color w:val="FFFFFF" w:themeColor="background1"/>
      </w:rPr>
      <w:tblPr/>
      <w:tcPr>
        <w:shd w:val="clear" w:color="auto" w:fill="1594CA"/>
      </w:tcPr>
    </w:tblStylePr>
    <w:tblStylePr w:type="lastRow">
      <w:rPr>
        <w:b/>
      </w:rPr>
      <w:tblPr/>
      <w:tcPr>
        <w:shd w:val="clear" w:color="auto" w:fill="D9D9D9" w:themeFill="background1" w:themeFillShade="D9"/>
      </w:tcPr>
    </w:tblStylePr>
    <w:tblStylePr w:type="firstCol">
      <w:pPr>
        <w:jc w:val="left"/>
      </w:pPr>
    </w:tblStylePr>
    <w:tblStylePr w:type="band2Horz">
      <w:tblPr/>
      <w:tcPr>
        <w:shd w:val="clear" w:color="auto" w:fill="F2F2F2" w:themeFill="background1" w:themeFillShade="F2"/>
      </w:tcPr>
    </w:tblStylePr>
  </w:style>
  <w:style w:type="paragraph" w:customStyle="1" w:styleId="CallOutText0">
    <w:name w:val="Call Out Text"/>
    <w:basedOn w:val="Normal"/>
    <w:qFormat/>
    <w:rsid w:val="00075404"/>
    <w:pPr>
      <w:spacing w:before="120" w:after="120"/>
      <w:jc w:val="center"/>
    </w:pPr>
    <w:rPr>
      <w:color w:val="FFFFFF"/>
    </w:rPr>
  </w:style>
  <w:style w:type="paragraph" w:customStyle="1" w:styleId="CallOutHeading0">
    <w:name w:val="Call Out Heading"/>
    <w:basedOn w:val="Normal"/>
    <w:qFormat/>
    <w:rsid w:val="00075404"/>
    <w:pPr>
      <w:spacing w:before="120" w:after="120"/>
      <w:jc w:val="center"/>
    </w:pPr>
    <w:rPr>
      <w:b/>
      <w:color w:val="FFFFFF"/>
      <w:sz w:val="28"/>
    </w:rPr>
  </w:style>
  <w:style w:type="table" w:styleId="LightShading-Accent1">
    <w:name w:val="Light Shading Accent 1"/>
    <w:basedOn w:val="TableNormal"/>
    <w:uiPriority w:val="60"/>
    <w:rsid w:val="00810293"/>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PlainTable31">
    <w:name w:val="Plain Table 31"/>
    <w:basedOn w:val="TableNormal"/>
    <w:uiPriority w:val="43"/>
    <w:rsid w:val="00AE60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WhatyouwillfindCPMPNstyle">
    <w:name w:val="What you will find CPM/PN style"/>
    <w:basedOn w:val="Normal"/>
    <w:uiPriority w:val="99"/>
    <w:rsid w:val="0048466F"/>
    <w:pPr>
      <w:pBdr>
        <w:top w:val="dotted" w:sz="4" w:space="1" w:color="000080"/>
        <w:left w:val="dotted" w:sz="4" w:space="4" w:color="000080"/>
      </w:pBdr>
      <w:spacing w:after="240" w:line="360" w:lineRule="auto"/>
    </w:pPr>
    <w:rPr>
      <w:rFonts w:ascii="Arial Bold" w:eastAsia="Times New Roman" w:hAnsi="Arial Bold" w:cs="Arial"/>
      <w:b/>
      <w:color w:val="000080"/>
      <w:szCs w:val="20"/>
      <w:lang w:val="en-GB" w:eastAsia="en-NZ"/>
    </w:rPr>
  </w:style>
  <w:style w:type="paragraph" w:customStyle="1" w:styleId="GuidancearoundCPMPN">
    <w:name w:val="Guidance around CPM/PN"/>
    <w:basedOn w:val="Normal"/>
    <w:uiPriority w:val="99"/>
    <w:rsid w:val="0048466F"/>
    <w:pPr>
      <w:spacing w:before="120" w:after="120"/>
    </w:pPr>
    <w:rPr>
      <w:rFonts w:ascii="Arial Bold" w:eastAsia="Times New Roman" w:hAnsi="Arial Bold" w:cs="Arial"/>
      <w:b/>
      <w:iCs/>
      <w:color w:val="000080"/>
      <w:sz w:val="22"/>
      <w:szCs w:val="24"/>
      <w:lang w:val="en-GB" w:eastAsia="en-GB"/>
    </w:rPr>
  </w:style>
  <w:style w:type="character" w:customStyle="1" w:styleId="ListTickintroboxChar">
    <w:name w:val="List Tick intro box Char"/>
    <w:basedOn w:val="DefaultParagraphFont"/>
    <w:link w:val="ListTickintrobox"/>
    <w:uiPriority w:val="99"/>
    <w:locked/>
    <w:rsid w:val="0048466F"/>
    <w:rPr>
      <w:rFonts w:ascii="Arial" w:hAnsi="Arial" w:cs="Arial"/>
      <w:iCs/>
      <w:color w:val="000080"/>
      <w:szCs w:val="24"/>
      <w:lang w:val="en-GB" w:eastAsia="en-GB"/>
    </w:rPr>
  </w:style>
  <w:style w:type="paragraph" w:customStyle="1" w:styleId="ListTickintrobox">
    <w:name w:val="List Tick intro box"/>
    <w:basedOn w:val="Normal"/>
    <w:link w:val="ListTickintroboxChar"/>
    <w:uiPriority w:val="99"/>
    <w:rsid w:val="0048466F"/>
    <w:pPr>
      <w:numPr>
        <w:numId w:val="5"/>
      </w:numPr>
      <w:spacing w:after="120"/>
      <w:ind w:left="426" w:hanging="426"/>
      <w:contextualSpacing/>
    </w:pPr>
    <w:rPr>
      <w:rFonts w:cs="Arial"/>
      <w:iCs/>
      <w:color w:val="000080"/>
      <w:sz w:val="22"/>
      <w:szCs w:val="24"/>
      <w:lang w:val="en-GB" w:eastAsia="en-GB"/>
    </w:rPr>
  </w:style>
  <w:style w:type="paragraph" w:customStyle="1" w:styleId="BodyText1">
    <w:name w:val="Body Text1"/>
    <w:link w:val="BodytextChar0"/>
    <w:qFormat/>
    <w:rsid w:val="0048466F"/>
    <w:pPr>
      <w:spacing w:after="120" w:line="288" w:lineRule="auto"/>
    </w:pPr>
    <w:rPr>
      <w:rFonts w:ascii="Arial" w:eastAsia="Times New Roman" w:hAnsi="Arial" w:cs="Arial"/>
      <w:iCs/>
      <w:color w:val="000000"/>
      <w:szCs w:val="24"/>
      <w:lang w:eastAsia="en-GB"/>
    </w:rPr>
  </w:style>
  <w:style w:type="paragraph" w:styleId="ListParagraph">
    <w:name w:val="List Paragraph"/>
    <w:aliases w:val="Bulleted list in paragraph,List Paragraph 1,Header 1 - Network Consent"/>
    <w:basedOn w:val="BodyText1"/>
    <w:link w:val="ListParagraphChar"/>
    <w:uiPriority w:val="34"/>
    <w:qFormat/>
    <w:rsid w:val="0048466F"/>
    <w:pPr>
      <w:ind w:left="720"/>
      <w:contextualSpacing/>
    </w:pPr>
  </w:style>
  <w:style w:type="character" w:customStyle="1" w:styleId="BodytextChar0">
    <w:name w:val="Body text Char"/>
    <w:basedOn w:val="Heading5Char"/>
    <w:link w:val="BodyText1"/>
    <w:locked/>
    <w:rsid w:val="0048466F"/>
    <w:rPr>
      <w:rFonts w:ascii="Arial" w:eastAsia="Times New Roman" w:hAnsi="Arial" w:cs="Arial"/>
      <w:iCs/>
      <w:color w:val="000000"/>
      <w:sz w:val="24"/>
      <w:szCs w:val="24"/>
      <w:lang w:eastAsia="en-GB"/>
    </w:rPr>
  </w:style>
  <w:style w:type="character" w:styleId="FootnoteReference">
    <w:name w:val="footnote reference"/>
    <w:basedOn w:val="DefaultParagraphFont"/>
    <w:semiHidden/>
    <w:unhideWhenUsed/>
    <w:rsid w:val="0048466F"/>
    <w:rPr>
      <w:vertAlign w:val="superscript"/>
    </w:rPr>
  </w:style>
  <w:style w:type="paragraph" w:customStyle="1" w:styleId="ACBodyText">
    <w:name w:val="AC BodyText"/>
    <w:link w:val="ACBodyTextChar"/>
    <w:qFormat/>
    <w:rsid w:val="008A6F74"/>
    <w:pPr>
      <w:spacing w:line="288" w:lineRule="auto"/>
      <w:ind w:left="567" w:right="567"/>
    </w:pPr>
    <w:rPr>
      <w:rFonts w:ascii="Arial" w:eastAsiaTheme="majorEastAsia" w:hAnsi="Arial" w:cstheme="majorBidi"/>
      <w:bCs/>
      <w:color w:val="auto"/>
      <w:szCs w:val="28"/>
    </w:rPr>
  </w:style>
  <w:style w:type="paragraph" w:customStyle="1" w:styleId="ACBodyTextBullets">
    <w:name w:val="AC BodyText Bullets"/>
    <w:basedOn w:val="ACBodyText"/>
    <w:link w:val="ACBodyTextBulletsChar"/>
    <w:qFormat/>
    <w:rsid w:val="008A6F74"/>
    <w:pPr>
      <w:numPr>
        <w:ilvl w:val="1"/>
        <w:numId w:val="6"/>
      </w:numPr>
      <w:spacing w:after="120"/>
      <w:ind w:right="1134"/>
      <w:contextualSpacing/>
    </w:pPr>
    <w:rPr>
      <w:bCs w:val="0"/>
    </w:rPr>
  </w:style>
  <w:style w:type="paragraph" w:customStyle="1" w:styleId="ACBodyTextAdviceNote">
    <w:name w:val="AC BodyText Advice Note"/>
    <w:basedOn w:val="ACBodyText"/>
    <w:link w:val="ACBodyTextAdviceNoteChar"/>
    <w:qFormat/>
    <w:rsid w:val="008A6F74"/>
    <w:pPr>
      <w:ind w:right="907"/>
    </w:pPr>
    <w:rPr>
      <w:i/>
    </w:rPr>
  </w:style>
  <w:style w:type="paragraph" w:customStyle="1" w:styleId="ACBodyTextHeader">
    <w:name w:val="AC BodyText Header"/>
    <w:basedOn w:val="ACBodyText"/>
    <w:next w:val="ACBodyText"/>
    <w:link w:val="ACBodyTextHeaderChar"/>
    <w:qFormat/>
    <w:rsid w:val="008A6F74"/>
    <w:pPr>
      <w:keepNext/>
      <w:ind w:right="170"/>
    </w:pPr>
    <w:rPr>
      <w:b/>
    </w:rPr>
  </w:style>
  <w:style w:type="paragraph" w:customStyle="1" w:styleId="ACConditionBodyText">
    <w:name w:val="AC Condition BodyText"/>
    <w:basedOn w:val="ACBodyText"/>
    <w:qFormat/>
    <w:rsid w:val="008A6F74"/>
  </w:style>
  <w:style w:type="paragraph" w:customStyle="1" w:styleId="ACBodyTextNumbers">
    <w:name w:val="AC BodyText Numbers"/>
    <w:basedOn w:val="ACBodyText"/>
    <w:link w:val="ACBodyTextNumbersChar"/>
    <w:uiPriority w:val="99"/>
    <w:qFormat/>
    <w:rsid w:val="008A6F74"/>
    <w:pPr>
      <w:ind w:left="0"/>
    </w:pPr>
  </w:style>
  <w:style w:type="paragraph" w:customStyle="1" w:styleId="ACTableText">
    <w:name w:val="AC TableText"/>
    <w:basedOn w:val="ACBodyText"/>
    <w:link w:val="ACTableTextChar"/>
    <w:rsid w:val="008A6F74"/>
    <w:pPr>
      <w:spacing w:after="100"/>
      <w:ind w:left="0" w:right="0"/>
    </w:pPr>
  </w:style>
  <w:style w:type="character" w:customStyle="1" w:styleId="ACBodyTextChar">
    <w:name w:val="AC BodyText Char"/>
    <w:basedOn w:val="DefaultParagraphFont"/>
    <w:link w:val="ACBodyText"/>
    <w:rsid w:val="008A6F74"/>
    <w:rPr>
      <w:rFonts w:ascii="Arial" w:eastAsiaTheme="majorEastAsia" w:hAnsi="Arial" w:cstheme="majorBidi"/>
      <w:bCs/>
      <w:color w:val="auto"/>
      <w:szCs w:val="28"/>
    </w:rPr>
  </w:style>
  <w:style w:type="numbering" w:customStyle="1" w:styleId="ACBodyNumbers1">
    <w:name w:val="AC Body Numbers1"/>
    <w:uiPriority w:val="99"/>
    <w:rsid w:val="008A6F74"/>
    <w:pPr>
      <w:numPr>
        <w:numId w:val="9"/>
      </w:numPr>
    </w:pPr>
  </w:style>
  <w:style w:type="paragraph" w:customStyle="1" w:styleId="ACBodyTextBulletsLevel2">
    <w:name w:val="AC BodyText Bullets Level 2"/>
    <w:basedOn w:val="ACBodyTextBullets"/>
    <w:link w:val="ACBodyTextBulletsLevel2Char"/>
    <w:qFormat/>
    <w:rsid w:val="008A6F74"/>
    <w:pPr>
      <w:numPr>
        <w:ilvl w:val="3"/>
        <w:numId w:val="7"/>
      </w:numPr>
      <w:spacing w:after="60"/>
      <w:ind w:left="1418" w:hanging="357"/>
    </w:pPr>
  </w:style>
  <w:style w:type="paragraph" w:customStyle="1" w:styleId="ACSCMnote2staff">
    <w:name w:val="AC SCM note2staff"/>
    <w:basedOn w:val="ACBodyText"/>
    <w:link w:val="ACSCMnote2staffChar"/>
    <w:qFormat/>
    <w:rsid w:val="00D42A71"/>
    <w:rPr>
      <w:i/>
      <w:color w:val="0070C0"/>
      <w:lang w:eastAsia="en-NZ"/>
    </w:rPr>
  </w:style>
  <w:style w:type="character" w:customStyle="1" w:styleId="ACSCMnote2staffChar">
    <w:name w:val="AC SCM note2staff Char"/>
    <w:basedOn w:val="DefaultParagraphFont"/>
    <w:link w:val="ACSCMnote2staff"/>
    <w:rsid w:val="00D42A71"/>
    <w:rPr>
      <w:rFonts w:ascii="Arial" w:eastAsiaTheme="majorEastAsia" w:hAnsi="Arial" w:cstheme="majorBidi"/>
      <w:bCs/>
      <w:i/>
      <w:color w:val="0070C0"/>
      <w:szCs w:val="28"/>
      <w:lang w:eastAsia="en-NZ"/>
    </w:rPr>
  </w:style>
  <w:style w:type="paragraph" w:customStyle="1" w:styleId="ACSCMStaffHeader">
    <w:name w:val="AC SCM StaffHeader"/>
    <w:basedOn w:val="ACBodyTextHeader"/>
    <w:link w:val="ACSCMStaffHeaderChar"/>
    <w:qFormat/>
    <w:rsid w:val="00D42A71"/>
    <w:pPr>
      <w:spacing w:before="360"/>
    </w:pPr>
    <w:rPr>
      <w:b w:val="0"/>
      <w:i/>
      <w:color w:val="0070C0"/>
    </w:rPr>
  </w:style>
  <w:style w:type="paragraph" w:customStyle="1" w:styleId="ACSCMconditiondivider">
    <w:name w:val="AC SCM condition divider"/>
    <w:next w:val="Heading3"/>
    <w:qFormat/>
    <w:rsid w:val="0005071B"/>
    <w:pPr>
      <w:keepNext/>
      <w:pBdr>
        <w:top w:val="single" w:sz="8" w:space="1" w:color="1F4E79" w:themeColor="accent1" w:themeShade="80"/>
      </w:pBdr>
      <w:spacing w:before="480" w:after="360" w:line="240" w:lineRule="auto"/>
      <w:ind w:left="567" w:right="663"/>
      <w:contextualSpacing/>
    </w:pPr>
    <w:rPr>
      <w:rFonts w:ascii="Arial" w:eastAsiaTheme="majorEastAsia" w:hAnsi="Arial" w:cstheme="majorBidi"/>
      <w:color w:val="auto"/>
      <w:sz w:val="16"/>
      <w:szCs w:val="28"/>
    </w:rPr>
  </w:style>
  <w:style w:type="character" w:customStyle="1" w:styleId="ACBodyTextAdviceNoteChar">
    <w:name w:val="AC BodyText Advice Note Char"/>
    <w:basedOn w:val="ACBodyTextChar"/>
    <w:link w:val="ACBodyTextAdviceNote"/>
    <w:rsid w:val="008A6F74"/>
    <w:rPr>
      <w:rFonts w:ascii="Arial" w:eastAsiaTheme="majorEastAsia" w:hAnsi="Arial" w:cstheme="majorBidi"/>
      <w:bCs/>
      <w:i/>
      <w:color w:val="auto"/>
      <w:szCs w:val="28"/>
    </w:rPr>
  </w:style>
  <w:style w:type="character" w:customStyle="1" w:styleId="ACBodyTextHeaderChar">
    <w:name w:val="AC BodyText Header Char"/>
    <w:basedOn w:val="ACBodyTextAdviceNoteChar"/>
    <w:link w:val="ACBodyTextHeader"/>
    <w:rsid w:val="008A6F74"/>
    <w:rPr>
      <w:rFonts w:ascii="Arial" w:eastAsiaTheme="majorEastAsia" w:hAnsi="Arial" w:cstheme="majorBidi"/>
      <w:b/>
      <w:bCs/>
      <w:i w:val="0"/>
      <w:color w:val="auto"/>
      <w:szCs w:val="28"/>
    </w:rPr>
  </w:style>
  <w:style w:type="character" w:customStyle="1" w:styleId="ACSCMStaffHeaderChar">
    <w:name w:val="AC SCM StaffHeader Char"/>
    <w:basedOn w:val="ACBodyTextHeaderChar"/>
    <w:link w:val="ACSCMStaffHeader"/>
    <w:rsid w:val="00D42A71"/>
    <w:rPr>
      <w:rFonts w:ascii="Arial" w:eastAsiaTheme="majorEastAsia" w:hAnsi="Arial" w:cstheme="majorBidi"/>
      <w:b w:val="0"/>
      <w:bCs/>
      <w:i/>
      <w:color w:val="0070C0"/>
      <w:szCs w:val="28"/>
    </w:rPr>
  </w:style>
  <w:style w:type="character" w:customStyle="1" w:styleId="ACBodyTextBulletsChar">
    <w:name w:val="AC BodyText Bullets Char"/>
    <w:basedOn w:val="ACBodyTextChar"/>
    <w:link w:val="ACBodyTextBullets"/>
    <w:rsid w:val="008A6F74"/>
    <w:rPr>
      <w:rFonts w:ascii="Arial" w:eastAsiaTheme="majorEastAsia" w:hAnsi="Arial" w:cstheme="majorBidi"/>
      <w:bCs w:val="0"/>
      <w:color w:val="auto"/>
      <w:szCs w:val="28"/>
    </w:rPr>
  </w:style>
  <w:style w:type="character" w:customStyle="1" w:styleId="ACBodyTextBulletsLevel2Char">
    <w:name w:val="AC BodyText Bullets Level 2 Char"/>
    <w:basedOn w:val="ACBodyTextBulletsChar"/>
    <w:link w:val="ACBodyTextBulletsLevel2"/>
    <w:rsid w:val="008A6F74"/>
    <w:rPr>
      <w:rFonts w:ascii="Arial" w:eastAsiaTheme="majorEastAsia" w:hAnsi="Arial" w:cstheme="majorBidi"/>
      <w:bCs w:val="0"/>
      <w:color w:val="auto"/>
      <w:szCs w:val="28"/>
    </w:rPr>
  </w:style>
  <w:style w:type="character" w:customStyle="1" w:styleId="ACTableTextChar">
    <w:name w:val="AC TableText Char"/>
    <w:basedOn w:val="ACBodyTextChar"/>
    <w:link w:val="ACTableText"/>
    <w:rsid w:val="008A6F74"/>
    <w:rPr>
      <w:rFonts w:ascii="Arial" w:eastAsiaTheme="majorEastAsia" w:hAnsi="Arial" w:cstheme="majorBidi"/>
      <w:bCs/>
      <w:color w:val="auto"/>
      <w:szCs w:val="28"/>
    </w:rPr>
  </w:style>
  <w:style w:type="character" w:customStyle="1" w:styleId="ACBodyTextNumbersChar">
    <w:name w:val="AC BodyText Numbers Char"/>
    <w:basedOn w:val="ACBodyTextChar"/>
    <w:link w:val="ACBodyTextNumbers"/>
    <w:uiPriority w:val="99"/>
    <w:rsid w:val="008A6F74"/>
    <w:rPr>
      <w:rFonts w:ascii="Arial" w:eastAsiaTheme="majorEastAsia" w:hAnsi="Arial" w:cstheme="majorBidi"/>
      <w:bCs/>
      <w:color w:val="auto"/>
      <w:szCs w:val="28"/>
    </w:rPr>
  </w:style>
  <w:style w:type="numbering" w:customStyle="1" w:styleId="ACBodyNumbers11">
    <w:name w:val="AC Body Numbers11"/>
    <w:uiPriority w:val="99"/>
    <w:rsid w:val="008A6F74"/>
    <w:pPr>
      <w:numPr>
        <w:numId w:val="6"/>
      </w:numPr>
    </w:pPr>
  </w:style>
  <w:style w:type="character" w:customStyle="1" w:styleId="ACSCMTabletextChar">
    <w:name w:val="AC SCM Table text Char"/>
    <w:basedOn w:val="ACTableTextChar"/>
    <w:link w:val="ACSCMTabletext"/>
    <w:locked/>
    <w:rsid w:val="00B00534"/>
    <w:rPr>
      <w:rFonts w:ascii="Arial" w:eastAsiaTheme="majorEastAsia" w:hAnsi="Arial" w:cstheme="majorBidi"/>
      <w:bCs/>
      <w:color w:val="auto"/>
      <w:sz w:val="20"/>
      <w:szCs w:val="28"/>
    </w:rPr>
  </w:style>
  <w:style w:type="paragraph" w:customStyle="1" w:styleId="ACSCMTabletext">
    <w:name w:val="AC SCM Table text"/>
    <w:basedOn w:val="ACTableText"/>
    <w:link w:val="ACSCMTabletextChar"/>
    <w:qFormat/>
    <w:rsid w:val="00B00534"/>
    <w:pPr>
      <w:spacing w:after="60"/>
      <w:ind w:left="1134" w:hanging="1134"/>
      <w:contextualSpacing/>
    </w:pPr>
    <w:rPr>
      <w:sz w:val="20"/>
    </w:rPr>
  </w:style>
  <w:style w:type="table" w:customStyle="1" w:styleId="TableGrid1">
    <w:name w:val="Table Grid1"/>
    <w:basedOn w:val="TableNormal"/>
    <w:uiPriority w:val="59"/>
    <w:rsid w:val="00B00534"/>
    <w:pPr>
      <w:spacing w:after="0" w:line="240" w:lineRule="auto"/>
    </w:pPr>
    <w:rPr>
      <w:rFonts w:ascii="Arial" w:eastAsia="Calibri" w:hAnsi="Arial" w:cs="Arial"/>
      <w:color w:val="auto"/>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SCMn2sbulletlistChar">
    <w:name w:val="AC SCM n2s bullet list Char"/>
    <w:basedOn w:val="ACSCMnote2staffChar"/>
    <w:link w:val="ACSCMn2sbulletlist"/>
    <w:locked/>
    <w:rsid w:val="00471B8F"/>
    <w:rPr>
      <w:rFonts w:ascii="Arial" w:eastAsiaTheme="majorEastAsia" w:hAnsi="Arial" w:cstheme="majorBidi"/>
      <w:bCs/>
      <w:i/>
      <w:color w:val="009900"/>
      <w:szCs w:val="28"/>
      <w:lang w:eastAsia="en-NZ"/>
    </w:rPr>
  </w:style>
  <w:style w:type="paragraph" w:customStyle="1" w:styleId="ACSCMn2sbulletlist">
    <w:name w:val="AC SCM n2s bullet list"/>
    <w:basedOn w:val="ACSCMnote2staff"/>
    <w:link w:val="ACSCMn2sbulletlistChar"/>
    <w:qFormat/>
    <w:rsid w:val="00471B8F"/>
    <w:pPr>
      <w:numPr>
        <w:numId w:val="20"/>
      </w:numPr>
      <w:spacing w:after="120" w:line="240" w:lineRule="auto"/>
      <w:contextualSpacing/>
    </w:pPr>
    <w:rPr>
      <w:color w:val="009900"/>
    </w:rPr>
  </w:style>
  <w:style w:type="character" w:customStyle="1" w:styleId="ListParagraphChar">
    <w:name w:val="List Paragraph Char"/>
    <w:aliases w:val="Bulleted list in paragraph Char,List Paragraph 1 Char,Header 1 - Network Consent Char"/>
    <w:basedOn w:val="DefaultParagraphFont"/>
    <w:link w:val="ListParagraph"/>
    <w:uiPriority w:val="34"/>
    <w:locked/>
    <w:rsid w:val="00E00C09"/>
    <w:rPr>
      <w:rFonts w:ascii="Arial" w:eastAsia="Times New Roman" w:hAnsi="Arial" w:cs="Arial"/>
      <w:iCs/>
      <w:color w:val="000000"/>
      <w:szCs w:val="24"/>
      <w:lang w:eastAsia="en-GB"/>
    </w:rPr>
  </w:style>
  <w:style w:type="numbering" w:customStyle="1" w:styleId="ACBodyNumbers">
    <w:name w:val="AC Body Numbers"/>
    <w:uiPriority w:val="99"/>
    <w:rsid w:val="00170713"/>
  </w:style>
  <w:style w:type="character" w:styleId="CommentReference">
    <w:name w:val="annotation reference"/>
    <w:basedOn w:val="DefaultParagraphFont"/>
    <w:uiPriority w:val="99"/>
    <w:semiHidden/>
    <w:unhideWhenUsed/>
    <w:rsid w:val="00B4546B"/>
    <w:rPr>
      <w:sz w:val="16"/>
      <w:szCs w:val="16"/>
    </w:rPr>
  </w:style>
  <w:style w:type="paragraph" w:styleId="CommentText">
    <w:name w:val="annotation text"/>
    <w:basedOn w:val="Normal"/>
    <w:link w:val="CommentTextChar"/>
    <w:uiPriority w:val="99"/>
    <w:semiHidden/>
    <w:unhideWhenUsed/>
    <w:rsid w:val="00B4546B"/>
    <w:pPr>
      <w:spacing w:line="240" w:lineRule="auto"/>
    </w:pPr>
    <w:rPr>
      <w:sz w:val="20"/>
      <w:szCs w:val="20"/>
    </w:rPr>
  </w:style>
  <w:style w:type="character" w:customStyle="1" w:styleId="CommentTextChar">
    <w:name w:val="Comment Text Char"/>
    <w:basedOn w:val="DefaultParagraphFont"/>
    <w:link w:val="CommentText"/>
    <w:uiPriority w:val="99"/>
    <w:semiHidden/>
    <w:rsid w:val="00B4546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4546B"/>
    <w:rPr>
      <w:b/>
      <w:bCs/>
    </w:rPr>
  </w:style>
  <w:style w:type="character" w:customStyle="1" w:styleId="CommentSubjectChar">
    <w:name w:val="Comment Subject Char"/>
    <w:basedOn w:val="CommentTextChar"/>
    <w:link w:val="CommentSubject"/>
    <w:uiPriority w:val="99"/>
    <w:semiHidden/>
    <w:rsid w:val="00B4546B"/>
    <w:rPr>
      <w:rFonts w:ascii="Arial" w:hAnsi="Arial"/>
      <w:b/>
      <w:bCs/>
      <w:sz w:val="20"/>
      <w:szCs w:val="20"/>
    </w:rPr>
  </w:style>
  <w:style w:type="character" w:styleId="UnresolvedMention">
    <w:name w:val="Unresolved Mention"/>
    <w:basedOn w:val="DefaultParagraphFont"/>
    <w:uiPriority w:val="99"/>
    <w:unhideWhenUsed/>
    <w:rsid w:val="006E0210"/>
    <w:rPr>
      <w:color w:val="605E5C"/>
      <w:shd w:val="clear" w:color="auto" w:fill="E1DFDD"/>
    </w:rPr>
  </w:style>
  <w:style w:type="character" w:styleId="Mention">
    <w:name w:val="Mention"/>
    <w:basedOn w:val="DefaultParagraphFont"/>
    <w:uiPriority w:val="99"/>
    <w:unhideWhenUsed/>
    <w:rsid w:val="006E0210"/>
    <w:rPr>
      <w:color w:val="2B579A"/>
      <w:shd w:val="clear" w:color="auto" w:fill="E1DFDD"/>
    </w:rPr>
  </w:style>
  <w:style w:type="paragraph" w:styleId="Revision">
    <w:name w:val="Revision"/>
    <w:hidden/>
    <w:uiPriority w:val="99"/>
    <w:semiHidden/>
    <w:rsid w:val="00BD2633"/>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92197">
      <w:bodyDiv w:val="1"/>
      <w:marLeft w:val="0"/>
      <w:marRight w:val="0"/>
      <w:marTop w:val="0"/>
      <w:marBottom w:val="0"/>
      <w:divBdr>
        <w:top w:val="none" w:sz="0" w:space="0" w:color="auto"/>
        <w:left w:val="none" w:sz="0" w:space="0" w:color="auto"/>
        <w:bottom w:val="none" w:sz="0" w:space="0" w:color="auto"/>
        <w:right w:val="none" w:sz="0" w:space="0" w:color="auto"/>
      </w:divBdr>
    </w:div>
    <w:div w:id="228925388">
      <w:bodyDiv w:val="1"/>
      <w:marLeft w:val="0"/>
      <w:marRight w:val="0"/>
      <w:marTop w:val="0"/>
      <w:marBottom w:val="0"/>
      <w:divBdr>
        <w:top w:val="none" w:sz="0" w:space="0" w:color="auto"/>
        <w:left w:val="none" w:sz="0" w:space="0" w:color="auto"/>
        <w:bottom w:val="none" w:sz="0" w:space="0" w:color="auto"/>
        <w:right w:val="none" w:sz="0" w:space="0" w:color="auto"/>
      </w:divBdr>
    </w:div>
    <w:div w:id="245891229">
      <w:bodyDiv w:val="1"/>
      <w:marLeft w:val="0"/>
      <w:marRight w:val="0"/>
      <w:marTop w:val="0"/>
      <w:marBottom w:val="0"/>
      <w:divBdr>
        <w:top w:val="none" w:sz="0" w:space="0" w:color="auto"/>
        <w:left w:val="none" w:sz="0" w:space="0" w:color="auto"/>
        <w:bottom w:val="none" w:sz="0" w:space="0" w:color="auto"/>
        <w:right w:val="none" w:sz="0" w:space="0" w:color="auto"/>
      </w:divBdr>
    </w:div>
    <w:div w:id="330061631">
      <w:bodyDiv w:val="1"/>
      <w:marLeft w:val="0"/>
      <w:marRight w:val="0"/>
      <w:marTop w:val="0"/>
      <w:marBottom w:val="0"/>
      <w:divBdr>
        <w:top w:val="none" w:sz="0" w:space="0" w:color="auto"/>
        <w:left w:val="none" w:sz="0" w:space="0" w:color="auto"/>
        <w:bottom w:val="none" w:sz="0" w:space="0" w:color="auto"/>
        <w:right w:val="none" w:sz="0" w:space="0" w:color="auto"/>
      </w:divBdr>
    </w:div>
    <w:div w:id="405153756">
      <w:bodyDiv w:val="1"/>
      <w:marLeft w:val="0"/>
      <w:marRight w:val="0"/>
      <w:marTop w:val="0"/>
      <w:marBottom w:val="0"/>
      <w:divBdr>
        <w:top w:val="none" w:sz="0" w:space="0" w:color="auto"/>
        <w:left w:val="none" w:sz="0" w:space="0" w:color="auto"/>
        <w:bottom w:val="none" w:sz="0" w:space="0" w:color="auto"/>
        <w:right w:val="none" w:sz="0" w:space="0" w:color="auto"/>
      </w:divBdr>
    </w:div>
    <w:div w:id="553585541">
      <w:bodyDiv w:val="1"/>
      <w:marLeft w:val="0"/>
      <w:marRight w:val="0"/>
      <w:marTop w:val="0"/>
      <w:marBottom w:val="0"/>
      <w:divBdr>
        <w:top w:val="none" w:sz="0" w:space="0" w:color="auto"/>
        <w:left w:val="none" w:sz="0" w:space="0" w:color="auto"/>
        <w:bottom w:val="none" w:sz="0" w:space="0" w:color="auto"/>
        <w:right w:val="none" w:sz="0" w:space="0" w:color="auto"/>
      </w:divBdr>
    </w:div>
    <w:div w:id="567761741">
      <w:bodyDiv w:val="1"/>
      <w:marLeft w:val="0"/>
      <w:marRight w:val="0"/>
      <w:marTop w:val="0"/>
      <w:marBottom w:val="0"/>
      <w:divBdr>
        <w:top w:val="none" w:sz="0" w:space="0" w:color="auto"/>
        <w:left w:val="none" w:sz="0" w:space="0" w:color="auto"/>
        <w:bottom w:val="none" w:sz="0" w:space="0" w:color="auto"/>
        <w:right w:val="none" w:sz="0" w:space="0" w:color="auto"/>
      </w:divBdr>
    </w:div>
    <w:div w:id="751510201">
      <w:bodyDiv w:val="1"/>
      <w:marLeft w:val="0"/>
      <w:marRight w:val="0"/>
      <w:marTop w:val="0"/>
      <w:marBottom w:val="0"/>
      <w:divBdr>
        <w:top w:val="none" w:sz="0" w:space="0" w:color="auto"/>
        <w:left w:val="none" w:sz="0" w:space="0" w:color="auto"/>
        <w:bottom w:val="none" w:sz="0" w:space="0" w:color="auto"/>
        <w:right w:val="none" w:sz="0" w:space="0" w:color="auto"/>
      </w:divBdr>
    </w:div>
    <w:div w:id="1038166132">
      <w:bodyDiv w:val="1"/>
      <w:marLeft w:val="0"/>
      <w:marRight w:val="0"/>
      <w:marTop w:val="0"/>
      <w:marBottom w:val="0"/>
      <w:divBdr>
        <w:top w:val="none" w:sz="0" w:space="0" w:color="auto"/>
        <w:left w:val="none" w:sz="0" w:space="0" w:color="auto"/>
        <w:bottom w:val="none" w:sz="0" w:space="0" w:color="auto"/>
        <w:right w:val="none" w:sz="0" w:space="0" w:color="auto"/>
      </w:divBdr>
    </w:div>
    <w:div w:id="1087849711">
      <w:bodyDiv w:val="1"/>
      <w:marLeft w:val="0"/>
      <w:marRight w:val="0"/>
      <w:marTop w:val="0"/>
      <w:marBottom w:val="0"/>
      <w:divBdr>
        <w:top w:val="none" w:sz="0" w:space="0" w:color="auto"/>
        <w:left w:val="none" w:sz="0" w:space="0" w:color="auto"/>
        <w:bottom w:val="none" w:sz="0" w:space="0" w:color="auto"/>
        <w:right w:val="none" w:sz="0" w:space="0" w:color="auto"/>
      </w:divBdr>
    </w:div>
    <w:div w:id="1097478327">
      <w:bodyDiv w:val="1"/>
      <w:marLeft w:val="0"/>
      <w:marRight w:val="0"/>
      <w:marTop w:val="0"/>
      <w:marBottom w:val="0"/>
      <w:divBdr>
        <w:top w:val="none" w:sz="0" w:space="0" w:color="auto"/>
        <w:left w:val="none" w:sz="0" w:space="0" w:color="auto"/>
        <w:bottom w:val="none" w:sz="0" w:space="0" w:color="auto"/>
        <w:right w:val="none" w:sz="0" w:space="0" w:color="auto"/>
      </w:divBdr>
    </w:div>
    <w:div w:id="1132821729">
      <w:bodyDiv w:val="1"/>
      <w:marLeft w:val="0"/>
      <w:marRight w:val="0"/>
      <w:marTop w:val="0"/>
      <w:marBottom w:val="0"/>
      <w:divBdr>
        <w:top w:val="none" w:sz="0" w:space="0" w:color="auto"/>
        <w:left w:val="none" w:sz="0" w:space="0" w:color="auto"/>
        <w:bottom w:val="none" w:sz="0" w:space="0" w:color="auto"/>
        <w:right w:val="none" w:sz="0" w:space="0" w:color="auto"/>
      </w:divBdr>
    </w:div>
    <w:div w:id="1215699846">
      <w:bodyDiv w:val="1"/>
      <w:marLeft w:val="0"/>
      <w:marRight w:val="0"/>
      <w:marTop w:val="0"/>
      <w:marBottom w:val="0"/>
      <w:divBdr>
        <w:top w:val="none" w:sz="0" w:space="0" w:color="auto"/>
        <w:left w:val="none" w:sz="0" w:space="0" w:color="auto"/>
        <w:bottom w:val="none" w:sz="0" w:space="0" w:color="auto"/>
        <w:right w:val="none" w:sz="0" w:space="0" w:color="auto"/>
      </w:divBdr>
    </w:div>
    <w:div w:id="1617053596">
      <w:bodyDiv w:val="1"/>
      <w:marLeft w:val="0"/>
      <w:marRight w:val="0"/>
      <w:marTop w:val="0"/>
      <w:marBottom w:val="0"/>
      <w:divBdr>
        <w:top w:val="none" w:sz="0" w:space="0" w:color="auto"/>
        <w:left w:val="none" w:sz="0" w:space="0" w:color="auto"/>
        <w:bottom w:val="none" w:sz="0" w:space="0" w:color="auto"/>
        <w:right w:val="none" w:sz="0" w:space="0" w:color="auto"/>
      </w:divBdr>
    </w:div>
    <w:div w:id="1622150299">
      <w:bodyDiv w:val="1"/>
      <w:marLeft w:val="0"/>
      <w:marRight w:val="0"/>
      <w:marTop w:val="0"/>
      <w:marBottom w:val="0"/>
      <w:divBdr>
        <w:top w:val="none" w:sz="0" w:space="0" w:color="auto"/>
        <w:left w:val="none" w:sz="0" w:space="0" w:color="auto"/>
        <w:bottom w:val="none" w:sz="0" w:space="0" w:color="auto"/>
        <w:right w:val="none" w:sz="0" w:space="0" w:color="auto"/>
      </w:divBdr>
    </w:div>
    <w:div w:id="1642536374">
      <w:bodyDiv w:val="1"/>
      <w:marLeft w:val="0"/>
      <w:marRight w:val="0"/>
      <w:marTop w:val="0"/>
      <w:marBottom w:val="0"/>
      <w:divBdr>
        <w:top w:val="none" w:sz="0" w:space="0" w:color="auto"/>
        <w:left w:val="none" w:sz="0" w:space="0" w:color="auto"/>
        <w:bottom w:val="none" w:sz="0" w:space="0" w:color="auto"/>
        <w:right w:val="none" w:sz="0" w:space="0" w:color="auto"/>
      </w:divBdr>
    </w:div>
    <w:div w:id="1692952380">
      <w:bodyDiv w:val="1"/>
      <w:marLeft w:val="0"/>
      <w:marRight w:val="0"/>
      <w:marTop w:val="0"/>
      <w:marBottom w:val="0"/>
      <w:divBdr>
        <w:top w:val="none" w:sz="0" w:space="0" w:color="auto"/>
        <w:left w:val="none" w:sz="0" w:space="0" w:color="auto"/>
        <w:bottom w:val="none" w:sz="0" w:space="0" w:color="auto"/>
        <w:right w:val="none" w:sz="0" w:space="0" w:color="auto"/>
      </w:divBdr>
    </w:div>
    <w:div w:id="1735617572">
      <w:bodyDiv w:val="1"/>
      <w:marLeft w:val="0"/>
      <w:marRight w:val="0"/>
      <w:marTop w:val="0"/>
      <w:marBottom w:val="0"/>
      <w:divBdr>
        <w:top w:val="none" w:sz="0" w:space="0" w:color="auto"/>
        <w:left w:val="none" w:sz="0" w:space="0" w:color="auto"/>
        <w:bottom w:val="none" w:sz="0" w:space="0" w:color="auto"/>
        <w:right w:val="none" w:sz="0" w:space="0" w:color="auto"/>
      </w:divBdr>
    </w:div>
    <w:div w:id="1816288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egislation.govt.nz/regulation/public/2020/0174/latest/LMS364099.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sangm\Auckland%20Council\RC%20Community%20of%20Practice%20-%20Documents\Practice%20and%20Guidance%20Notes\00%20Programme\Practice%20and%20Guidance%20Note%20-%20Updated%20Formatting%202019.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007CBA">
            <a:alpha val="89804"/>
          </a:srgbClr>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2E4903C23A79A4F8C4A0FFF2F33D10C" ma:contentTypeVersion="11" ma:contentTypeDescription="Create a new document." ma:contentTypeScope="" ma:versionID="794678890dfbcecc2d921d42ad029eb5">
  <xsd:schema xmlns:xsd="http://www.w3.org/2001/XMLSchema" xmlns:xs="http://www.w3.org/2001/XMLSchema" xmlns:p="http://schemas.microsoft.com/office/2006/metadata/properties" xmlns:ns2="14d26d50-950a-46b4-affd-94cfd8c365e4" xmlns:ns3="bf44f64d-0c77-40a8-901f-6424715a55bd" targetNamespace="http://schemas.microsoft.com/office/2006/metadata/properties" ma:root="true" ma:fieldsID="555c1083e8ed0452ab32842473453193" ns2:_="" ns3:_="">
    <xsd:import namespace="14d26d50-950a-46b4-affd-94cfd8c365e4"/>
    <xsd:import namespace="bf44f64d-0c77-40a8-901f-6424715a55b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26d50-950a-46b4-affd-94cfd8c365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44f64d-0c77-40a8-901f-6424715a55b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bf44f64d-0c77-40a8-901f-6424715a55bd">
      <UserInfo>
        <DisplayName>David Hampson</DisplayName>
        <AccountId>68</AccountId>
        <AccountType/>
      </UserInfo>
      <UserInfo>
        <DisplayName>Fiona Harte</DisplayName>
        <AccountId>69</AccountId>
        <AccountType/>
      </UserInfo>
      <UserInfo>
        <DisplayName>Connor Whiteley</DisplayName>
        <AccountId>221</AccountId>
        <AccountType/>
      </UserInfo>
      <UserInfo>
        <DisplayName>Christina Bloom</DisplayName>
        <AccountId>222</AccountId>
        <AccountType/>
      </UserInfo>
      <UserInfo>
        <DisplayName>Alan Moore</DisplayName>
        <AccountId>40</AccountId>
        <AccountType/>
      </UserInfo>
      <UserInfo>
        <DisplayName>Timothy O'Grady</DisplayName>
        <AccountId>66</AccountId>
        <AccountType/>
      </UserInfo>
      <UserInfo>
        <DisplayName>Jane Neary</DisplayName>
        <AccountId>20</AccountId>
        <AccountType/>
      </UserInfo>
      <UserInfo>
        <DisplayName>Tony Bullard</DisplayName>
        <AccountId>23</AccountId>
        <AccountType/>
      </UserInfo>
      <UserInfo>
        <DisplayName>Dan Rodie</DisplayName>
        <AccountId>18</AccountId>
        <AccountType/>
      </UserInfo>
      <UserInfo>
        <DisplayName>Natalie Bedggood</DisplayName>
        <AccountId>24</AccountId>
        <AccountType/>
      </UserInfo>
      <UserInfo>
        <DisplayName>Robert Andrews</DisplayName>
        <AccountId>28</AccountId>
        <AccountType/>
      </UserInfo>
      <UserInfo>
        <DisplayName>Hayden Wadams</DisplayName>
        <AccountId>19</AccountId>
        <AccountType/>
      </UserInfo>
      <UserInfo>
        <DisplayName>Veena Krishna</DisplayName>
        <AccountId>21</AccountId>
        <AccountType/>
      </UserInfo>
      <UserInfo>
        <DisplayName>David Snowdon</DisplayName>
        <AccountId>107</AccountId>
        <AccountType/>
      </UserInfo>
      <UserInfo>
        <DisplayName>Bonnie Lees</DisplayName>
        <AccountId>17</AccountId>
        <AccountType/>
      </UserInfo>
      <UserInfo>
        <DisplayName>Sonja Lister</DisplayName>
        <AccountId>25</AccountId>
        <AccountType/>
      </UserInfo>
      <UserInfo>
        <DisplayName>Purnima Naidu</DisplayName>
        <AccountId>16</AccountId>
        <AccountType/>
      </UserInfo>
      <UserInfo>
        <DisplayName>Daniel Kinnoch</DisplayName>
        <AccountId>12</AccountId>
        <AccountType/>
      </UserInfo>
      <UserInfo>
        <DisplayName>Michelle Tsang</DisplayName>
        <AccountId>7</AccountId>
        <AccountType/>
      </UserInfo>
      <UserInfo>
        <DisplayName>Matthew Paetz</DisplayName>
        <AccountId>15</AccountId>
        <AccountType/>
      </UserInfo>
      <UserInfo>
        <DisplayName>Nicola Holmes</DisplayName>
        <AccountId>105</AccountId>
        <AccountType/>
      </UserInfo>
      <UserInfo>
        <DisplayName>Andrew Rossaak</DisplayName>
        <AccountId>227</AccountId>
        <AccountType/>
      </UserInfo>
      <UserInfo>
        <DisplayName>Neil Mumby</DisplayName>
        <AccountId>230</AccountId>
        <AccountType/>
      </UserInfo>
      <UserInfo>
        <DisplayName>Sam Langdon</DisplayName>
        <AccountId>336</AccountId>
        <AccountType/>
      </UserInfo>
    </SharedWithUsers>
  </documentManagement>
</p:properties>
</file>

<file path=customXml/item5.xml>��< ? x m l   v e r s i o n = " 1 . 0 "   e n c o d i n g = " u t f - 1 6 " ? > < p r o p e r t i e s   x m l n s = " h t t p : / / w w w . i m a n a g e . c o m / w o r k / x m l s c h e m a " >  
     < d o c u m e n t i d > C L I E N T ! 6 8 9 9 6 0 8 . 1 < / d o c u m e n t i d >  
     < s e n d e r i d > D I A N A . H A R T L E Y < / s e n d e r i d >  
     < s e n d e r e m a i l > D I A N A . H A R T L E Y @ N Z . D L A P I P E R . C O M < / s e n d e r e m a i l >  
     < l a s t m o d i f i e d > 2 0 2 1 - 0 3 - 0 8 T 1 9 : 1 1 : 0 0 . 0 0 0 0 0 0 0 + 1 3 : 0 0 < / l a s t m o d i f i e d >  
     < d a t a b a s e > C L I E N T < / d a t a b a s e >  
 < / p r o p e r t i e s > 
</file>

<file path=customXml/itemProps1.xml><?xml version="1.0" encoding="utf-8"?>
<ds:datastoreItem xmlns:ds="http://schemas.openxmlformats.org/officeDocument/2006/customXml" ds:itemID="{90B6AB90-3BE6-4F39-A02E-97116BC643B8}">
  <ds:schemaRefs>
    <ds:schemaRef ds:uri="http://schemas.microsoft.com/sharepoint/v3/contenttype/forms"/>
  </ds:schemaRefs>
</ds:datastoreItem>
</file>

<file path=customXml/itemProps2.xml><?xml version="1.0" encoding="utf-8"?>
<ds:datastoreItem xmlns:ds="http://schemas.openxmlformats.org/officeDocument/2006/customXml" ds:itemID="{AB82D5E9-EEE6-5D4D-8A36-5B942012D50B}">
  <ds:schemaRefs>
    <ds:schemaRef ds:uri="http://schemas.openxmlformats.org/officeDocument/2006/bibliography"/>
  </ds:schemaRefs>
</ds:datastoreItem>
</file>

<file path=customXml/itemProps3.xml><?xml version="1.0" encoding="utf-8"?>
<ds:datastoreItem xmlns:ds="http://schemas.openxmlformats.org/officeDocument/2006/customXml" ds:itemID="{6973E3EE-3808-4F89-A944-5DA9942BA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26d50-950a-46b4-affd-94cfd8c365e4"/>
    <ds:schemaRef ds:uri="bf44f64d-0c77-40a8-901f-6424715a55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27337F-D616-4FB4-814B-7DFFA9017410}">
  <ds:schemaRefs>
    <ds:schemaRef ds:uri="http://schemas.microsoft.com/office/2006/metadata/properties"/>
    <ds:schemaRef ds:uri="http://schemas.microsoft.com/office/infopath/2007/PartnerControls"/>
    <ds:schemaRef ds:uri="bf44f64d-0c77-40a8-901f-6424715a55bd"/>
  </ds:schemaRefs>
</ds:datastoreItem>
</file>

<file path=customXml/itemProps5.xml><?xml version="1.0" encoding="utf-8"?>
<ds:datastoreItem xmlns:ds="http://schemas.openxmlformats.org/officeDocument/2006/customXml" ds:itemID="{2E78AB37-63CA-4F88-B90B-D2C3F8C520A6}">
  <ds:schemaRefs>
    <ds:schemaRef ds:uri="http://www.imanage.com/work/xmlschema"/>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Practice and Guidance Note - Updated Formatting 2019</Template>
  <TotalTime>20</TotalTime>
  <Pages>5</Pages>
  <Words>1230</Words>
  <Characters>6717</Characters>
  <Application>Microsoft Office Word</Application>
  <DocSecurity>0</DocSecurity>
  <Lines>159</Lines>
  <Paragraphs>71</Paragraphs>
  <ScaleCrop>false</ScaleCrop>
  <HeadingPairs>
    <vt:vector size="2" baseType="variant">
      <vt:variant>
        <vt:lpstr>Title</vt:lpstr>
      </vt:variant>
      <vt:variant>
        <vt:i4>1</vt:i4>
      </vt:variant>
    </vt:vector>
  </HeadingPairs>
  <TitlesOfParts>
    <vt:vector size="1" baseType="lpstr">
      <vt:lpstr>RC 5.2.4 Covenants Conditions</vt:lpstr>
    </vt:vector>
  </TitlesOfParts>
  <Company/>
  <LinksUpToDate>false</LinksUpToDate>
  <CharactersWithSpaces>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RC 5.2.4 Covenants Conditions</dc:title>
  <dc:subject/>
  <dc:creator>Michelle Tsang</dc:creator>
  <cp:keywords/>
  <dc:description/>
  <cp:lastModifiedBy>Rachael Mills</cp:lastModifiedBy>
  <cp:revision>4</cp:revision>
  <cp:lastPrinted>2019-12-24T06:01:00Z</cp:lastPrinted>
  <dcterms:created xsi:type="dcterms:W3CDTF">2021-10-04T23:01:00Z</dcterms:created>
  <dcterms:modified xsi:type="dcterms:W3CDTF">2021-10-04T23:30:00Z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0x01010012E4903C23A79A4F8C4A0FFF2F33D10C</vt:lpwstr>
  </property>
  <property fmtid="{D5CDD505-2E9C-101B-9397-08002B2CF9AE}" pid="3" name="DesignSubject">
    <vt:lpwstr/>
  </property>
  <property fmtid="{D5CDD505-2E9C-101B-9397-08002B2CF9AE}" pid="4" name="GeneralTags">
    <vt:lpwstr/>
  </property>
  <property fmtid="{D5CDD505-2E9C-101B-9397-08002B2CF9AE}" pid="5" name="Document Footer">
    <vt:lpwstr>RC 5.2.23 Fish Passage Conditions - DLA comments(6899608.1).docx</vt:lpwstr>
  </property>
</Properties>
</file>